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42" w:rsidRDefault="00703142" w:rsidP="0027662D">
      <w:pPr>
        <w:rPr>
          <w:rFonts w:asciiTheme="majorHAnsi" w:hAnsiTheme="majorHAnsi"/>
          <w:b/>
          <w:sz w:val="28"/>
        </w:rPr>
      </w:pPr>
      <w:r w:rsidRPr="00703142">
        <w:rPr>
          <w:rFonts w:asciiTheme="majorHAnsi" w:hAnsiTheme="majorHAnsi"/>
          <w:b/>
          <w:sz w:val="28"/>
        </w:rPr>
        <w:t>APPENDIX B</w:t>
      </w:r>
      <w:r>
        <w:rPr>
          <w:rFonts w:asciiTheme="majorHAnsi" w:hAnsiTheme="majorHAnsi"/>
          <w:b/>
          <w:sz w:val="28"/>
        </w:rPr>
        <w:t>:</w:t>
      </w:r>
    </w:p>
    <w:p w:rsidR="00857D9F" w:rsidRPr="00857D9F" w:rsidRDefault="00857D9F" w:rsidP="0027662D">
      <w:pPr>
        <w:rPr>
          <w:rFonts w:asciiTheme="majorHAnsi" w:hAnsiTheme="majorHAnsi"/>
          <w:b/>
          <w:sz w:val="28"/>
        </w:rPr>
      </w:pPr>
      <w:r w:rsidRPr="00857D9F">
        <w:rPr>
          <w:rFonts w:asciiTheme="majorHAnsi" w:hAnsiTheme="majorHAnsi"/>
          <w:b/>
          <w:sz w:val="28"/>
        </w:rPr>
        <w:t>Medication Therapy Management (MTM) Marketing Plan</w:t>
      </w:r>
    </w:p>
    <w:p w:rsidR="00857D9F" w:rsidRPr="00857D9F" w:rsidRDefault="00857D9F" w:rsidP="0027662D">
      <w:pPr>
        <w:rPr>
          <w:rFonts w:asciiTheme="majorHAnsi" w:hAnsiTheme="majorHAnsi"/>
          <w:b/>
          <w:sz w:val="28"/>
        </w:rPr>
      </w:pPr>
      <w:r w:rsidRPr="00857D9F">
        <w:rPr>
          <w:rFonts w:asciiTheme="majorHAnsi" w:hAnsiTheme="majorHAnsi"/>
          <w:b/>
          <w:sz w:val="28"/>
        </w:rPr>
        <w:t>University of Minnesota – College of Pharmacy</w:t>
      </w:r>
    </w:p>
    <w:p w:rsidR="00857D9F" w:rsidRPr="00857D9F" w:rsidRDefault="00857D9F" w:rsidP="0027662D">
      <w:pPr>
        <w:rPr>
          <w:rFonts w:asciiTheme="majorHAnsi" w:hAnsiTheme="majorHAnsi"/>
          <w:b/>
          <w:sz w:val="28"/>
        </w:rPr>
      </w:pPr>
      <w:r w:rsidRPr="00857D9F">
        <w:rPr>
          <w:rFonts w:asciiTheme="majorHAnsi" w:hAnsiTheme="majorHAnsi"/>
          <w:b/>
          <w:sz w:val="28"/>
        </w:rPr>
        <w:t>February 15, 2011</w:t>
      </w:r>
    </w:p>
    <w:p w:rsidR="00857D9F" w:rsidRPr="00857D9F" w:rsidRDefault="00857D9F" w:rsidP="0027662D">
      <w:pPr>
        <w:rPr>
          <w:rFonts w:asciiTheme="majorHAnsi" w:hAnsiTheme="majorHAnsi"/>
          <w:sz w:val="22"/>
        </w:rPr>
      </w:pPr>
    </w:p>
    <w:p w:rsidR="00857D9F" w:rsidRPr="00B40D12" w:rsidRDefault="00857D9F" w:rsidP="0027662D">
      <w:pPr>
        <w:rPr>
          <w:rFonts w:asciiTheme="majorHAnsi" w:hAnsiTheme="majorHAnsi"/>
          <w:b/>
        </w:rPr>
      </w:pPr>
      <w:r w:rsidRPr="00B40D12">
        <w:rPr>
          <w:rFonts w:asciiTheme="majorHAnsi" w:hAnsiTheme="majorHAnsi"/>
          <w:b/>
        </w:rPr>
        <w:t>What is a marketing plan?</w:t>
      </w:r>
    </w:p>
    <w:p w:rsidR="00857D9F" w:rsidRDefault="00857D9F" w:rsidP="0027662D">
      <w:pPr>
        <w:rPr>
          <w:rFonts w:asciiTheme="majorHAnsi" w:hAnsiTheme="majorHAnsi"/>
          <w:sz w:val="22"/>
        </w:rPr>
      </w:pPr>
    </w:p>
    <w:p w:rsidR="00857D9F" w:rsidRPr="00857D9F" w:rsidRDefault="00857D9F" w:rsidP="0027662D">
      <w:pPr>
        <w:rPr>
          <w:rFonts w:asciiTheme="majorHAnsi" w:hAnsiTheme="majorHAnsi"/>
          <w:sz w:val="22"/>
        </w:rPr>
      </w:pPr>
      <w:r>
        <w:rPr>
          <w:rFonts w:asciiTheme="majorHAnsi" w:hAnsiTheme="majorHAnsi"/>
          <w:sz w:val="22"/>
        </w:rPr>
        <w:t>A marketing plan is a document that identifies the goals to be achieved through the marketing plan, the audience that the author desires to reach, the issues getting in the way of achieving the goals, and the strategies and tactics to be implemented that will address the issues to achieve the goals.</w:t>
      </w:r>
    </w:p>
    <w:p w:rsidR="00857D9F" w:rsidRPr="00857D9F" w:rsidRDefault="00857D9F" w:rsidP="0027662D">
      <w:pPr>
        <w:rPr>
          <w:rFonts w:asciiTheme="majorHAnsi" w:hAnsiTheme="majorHAnsi"/>
          <w:sz w:val="22"/>
        </w:rPr>
      </w:pPr>
    </w:p>
    <w:p w:rsidR="00B40D12" w:rsidRDefault="0027662D" w:rsidP="0027662D">
      <w:pPr>
        <w:rPr>
          <w:rFonts w:asciiTheme="majorHAnsi" w:hAnsiTheme="majorHAnsi"/>
          <w:b/>
        </w:rPr>
      </w:pPr>
      <w:r w:rsidRPr="00857D9F">
        <w:rPr>
          <w:rFonts w:asciiTheme="majorHAnsi" w:hAnsiTheme="majorHAnsi"/>
          <w:b/>
        </w:rPr>
        <w:t>Six Month Goals</w:t>
      </w:r>
    </w:p>
    <w:p w:rsidR="0027662D" w:rsidRPr="00857D9F" w:rsidRDefault="0027662D" w:rsidP="0027662D">
      <w:pPr>
        <w:rPr>
          <w:rFonts w:asciiTheme="majorHAnsi" w:hAnsiTheme="majorHAnsi"/>
          <w:b/>
        </w:rPr>
      </w:pPr>
    </w:p>
    <w:p w:rsidR="0027662D" w:rsidRPr="00B40D12" w:rsidRDefault="0027662D" w:rsidP="00B40D12">
      <w:pPr>
        <w:pStyle w:val="ListParagraph"/>
        <w:numPr>
          <w:ilvl w:val="0"/>
          <w:numId w:val="1"/>
        </w:numPr>
        <w:rPr>
          <w:rFonts w:asciiTheme="majorHAnsi" w:hAnsiTheme="majorHAnsi"/>
          <w:sz w:val="22"/>
        </w:rPr>
      </w:pPr>
      <w:r w:rsidRPr="00B40D12">
        <w:rPr>
          <w:rFonts w:asciiTheme="majorHAnsi" w:hAnsiTheme="majorHAnsi"/>
          <w:sz w:val="22"/>
        </w:rPr>
        <w:t>Increase enrollment of MTM eligible patients by at least 5-10%.</w:t>
      </w:r>
    </w:p>
    <w:p w:rsidR="0027662D" w:rsidRPr="00B40D12" w:rsidRDefault="0027662D" w:rsidP="00B40D12">
      <w:pPr>
        <w:pStyle w:val="ListParagraph"/>
        <w:numPr>
          <w:ilvl w:val="0"/>
          <w:numId w:val="1"/>
        </w:numPr>
        <w:rPr>
          <w:rFonts w:asciiTheme="majorHAnsi" w:hAnsiTheme="majorHAnsi"/>
          <w:sz w:val="22"/>
        </w:rPr>
      </w:pPr>
      <w:r w:rsidRPr="00B40D12">
        <w:rPr>
          <w:rFonts w:asciiTheme="majorHAnsi" w:hAnsiTheme="majorHAnsi"/>
          <w:sz w:val="22"/>
        </w:rPr>
        <w:t>Acquire an understanding of the most successful approach to attract new MTM patients.</w:t>
      </w:r>
    </w:p>
    <w:p w:rsidR="0027662D" w:rsidRPr="00B40D12" w:rsidRDefault="0027662D" w:rsidP="00B40D12">
      <w:pPr>
        <w:pStyle w:val="ListParagraph"/>
        <w:numPr>
          <w:ilvl w:val="0"/>
          <w:numId w:val="1"/>
        </w:numPr>
        <w:rPr>
          <w:rFonts w:asciiTheme="majorHAnsi" w:hAnsiTheme="majorHAnsi"/>
          <w:sz w:val="22"/>
        </w:rPr>
      </w:pPr>
      <w:r w:rsidRPr="00B40D12">
        <w:rPr>
          <w:rFonts w:asciiTheme="majorHAnsi" w:hAnsiTheme="majorHAnsi"/>
          <w:sz w:val="22"/>
        </w:rPr>
        <w:t>Educate physicians on the enhanced role the pharmacist can play in the health of their patient.</w:t>
      </w:r>
    </w:p>
    <w:p w:rsidR="0027662D" w:rsidRPr="00B40D12" w:rsidRDefault="0027662D" w:rsidP="00B40D12">
      <w:pPr>
        <w:pStyle w:val="ListParagraph"/>
        <w:numPr>
          <w:ilvl w:val="0"/>
          <w:numId w:val="1"/>
        </w:numPr>
        <w:rPr>
          <w:rFonts w:asciiTheme="majorHAnsi" w:hAnsiTheme="majorHAnsi"/>
          <w:sz w:val="22"/>
        </w:rPr>
      </w:pPr>
      <w:r w:rsidRPr="00B40D12">
        <w:rPr>
          <w:rFonts w:asciiTheme="majorHAnsi" w:hAnsiTheme="majorHAnsi"/>
          <w:sz w:val="22"/>
        </w:rPr>
        <w:t xml:space="preserve">Educate patients on the valuable service that is available to them to optimize the benefits of their medications. </w:t>
      </w:r>
    </w:p>
    <w:p w:rsidR="0027662D" w:rsidRPr="00857D9F" w:rsidRDefault="0027662D">
      <w:pPr>
        <w:rPr>
          <w:rFonts w:asciiTheme="majorHAnsi" w:hAnsiTheme="majorHAnsi"/>
          <w:sz w:val="22"/>
        </w:rPr>
      </w:pPr>
    </w:p>
    <w:p w:rsidR="0027662D" w:rsidRPr="00857D9F" w:rsidRDefault="0027662D" w:rsidP="0027662D">
      <w:pPr>
        <w:rPr>
          <w:rFonts w:asciiTheme="majorHAnsi" w:hAnsiTheme="majorHAnsi"/>
          <w:b/>
        </w:rPr>
      </w:pPr>
      <w:r w:rsidRPr="00857D9F">
        <w:rPr>
          <w:rFonts w:asciiTheme="majorHAnsi" w:hAnsiTheme="majorHAnsi"/>
          <w:b/>
        </w:rPr>
        <w:t>Target Audience – Patricia and John</w:t>
      </w:r>
    </w:p>
    <w:p w:rsidR="0027662D" w:rsidRPr="00857D9F" w:rsidRDefault="0027662D"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Patricia and John are a retired couple.  He was an electrician and she was a school teacher.  John has diabetes and high blood pressure.  Patricia has high cholesterol and has had one heart attack.  Both take multiple medications for their conditions.  They visit their doctors regularly and are proactive in managing their medical conditions.</w:t>
      </w:r>
    </w:p>
    <w:p w:rsidR="00B40D12" w:rsidRDefault="00B40D12"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Patricia and John have a modest income, but do enjoy traveling when they can.  They also like to ke</w:t>
      </w:r>
      <w:r w:rsidR="00B40D12">
        <w:rPr>
          <w:rFonts w:asciiTheme="majorHAnsi" w:hAnsiTheme="majorHAnsi"/>
          <w:sz w:val="22"/>
        </w:rPr>
        <w:t xml:space="preserve">ep active by volunteering, and </w:t>
      </w:r>
      <w:r w:rsidRPr="00857D9F">
        <w:rPr>
          <w:rFonts w:asciiTheme="majorHAnsi" w:hAnsiTheme="majorHAnsi"/>
          <w:sz w:val="22"/>
        </w:rPr>
        <w:t xml:space="preserve">visiting with friends and family.  They view themselves as hard-working, caring, compassionate people who enjoy being around others. </w:t>
      </w:r>
    </w:p>
    <w:p w:rsidR="00B40D12" w:rsidRDefault="00B40D12"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 xml:space="preserve">Patricia and John are not familiar with what MTM is, but do have insurance that covers it.  They feel the role of their pharmacist is to be an extra set of expert eyes to help manage their medication therapy.  The pharmacist is a person they have a relationship with.  They trust them and feel they can go to them with questions.    </w:t>
      </w:r>
    </w:p>
    <w:p w:rsidR="0027662D" w:rsidRPr="00857D9F" w:rsidRDefault="0027662D">
      <w:pPr>
        <w:rPr>
          <w:rFonts w:asciiTheme="majorHAnsi" w:hAnsiTheme="majorHAnsi"/>
          <w:sz w:val="22"/>
        </w:rPr>
      </w:pPr>
    </w:p>
    <w:p w:rsidR="0027662D" w:rsidRPr="00B40D12" w:rsidRDefault="0027662D" w:rsidP="0027662D">
      <w:pPr>
        <w:rPr>
          <w:rFonts w:asciiTheme="majorHAnsi" w:hAnsiTheme="majorHAnsi"/>
          <w:b/>
        </w:rPr>
      </w:pPr>
      <w:r w:rsidRPr="00B40D12">
        <w:rPr>
          <w:rFonts w:asciiTheme="majorHAnsi" w:hAnsiTheme="majorHAnsi"/>
          <w:b/>
        </w:rPr>
        <w:t>Issues</w:t>
      </w:r>
    </w:p>
    <w:p w:rsidR="0027662D" w:rsidRPr="00B40D12" w:rsidRDefault="0027662D" w:rsidP="00B40D12">
      <w:pPr>
        <w:pStyle w:val="ListParagraph"/>
        <w:numPr>
          <w:ilvl w:val="0"/>
          <w:numId w:val="2"/>
        </w:numPr>
        <w:rPr>
          <w:rFonts w:asciiTheme="majorHAnsi" w:hAnsiTheme="majorHAnsi"/>
          <w:sz w:val="22"/>
        </w:rPr>
      </w:pPr>
      <w:r w:rsidRPr="00B40D12">
        <w:rPr>
          <w:rFonts w:asciiTheme="majorHAnsi" w:hAnsiTheme="majorHAnsi"/>
          <w:sz w:val="22"/>
        </w:rPr>
        <w:t>Getting physicians on board with the concept is critical to the program’s success.</w:t>
      </w:r>
    </w:p>
    <w:p w:rsidR="0027662D" w:rsidRPr="00B40D12" w:rsidRDefault="0027662D" w:rsidP="00B40D12">
      <w:pPr>
        <w:pStyle w:val="ListParagraph"/>
        <w:numPr>
          <w:ilvl w:val="0"/>
          <w:numId w:val="2"/>
        </w:numPr>
        <w:rPr>
          <w:rFonts w:asciiTheme="majorHAnsi" w:hAnsiTheme="majorHAnsi"/>
          <w:sz w:val="22"/>
        </w:rPr>
      </w:pPr>
      <w:r w:rsidRPr="00B40D12">
        <w:rPr>
          <w:rFonts w:asciiTheme="majorHAnsi" w:hAnsiTheme="majorHAnsi"/>
          <w:sz w:val="22"/>
        </w:rPr>
        <w:t>Physicians may view this program as a threat to their role with patients.</w:t>
      </w:r>
    </w:p>
    <w:p w:rsidR="0027662D" w:rsidRPr="00B40D12" w:rsidRDefault="0027662D" w:rsidP="00B40D12">
      <w:pPr>
        <w:pStyle w:val="ListParagraph"/>
        <w:numPr>
          <w:ilvl w:val="0"/>
          <w:numId w:val="2"/>
        </w:numPr>
        <w:rPr>
          <w:rFonts w:asciiTheme="majorHAnsi" w:hAnsiTheme="majorHAnsi"/>
          <w:sz w:val="22"/>
        </w:rPr>
      </w:pPr>
      <w:r w:rsidRPr="00B40D12">
        <w:rPr>
          <w:rFonts w:asciiTheme="majorHAnsi" w:hAnsiTheme="majorHAnsi"/>
          <w:sz w:val="22"/>
        </w:rPr>
        <w:t>The role</w:t>
      </w:r>
      <w:r w:rsidR="00EE56C2">
        <w:rPr>
          <w:rFonts w:asciiTheme="majorHAnsi" w:hAnsiTheme="majorHAnsi"/>
          <w:sz w:val="22"/>
        </w:rPr>
        <w:t>s</w:t>
      </w:r>
      <w:r w:rsidRPr="00B40D12">
        <w:rPr>
          <w:rFonts w:asciiTheme="majorHAnsi" w:hAnsiTheme="majorHAnsi"/>
          <w:sz w:val="22"/>
        </w:rPr>
        <w:t xml:space="preserve"> of the physician and pharmacist need to be clearly defined and understood as a benefit to the physician.</w:t>
      </w:r>
    </w:p>
    <w:p w:rsidR="0027662D" w:rsidRPr="00B40D12" w:rsidRDefault="0027662D" w:rsidP="00B40D12">
      <w:pPr>
        <w:pStyle w:val="ListParagraph"/>
        <w:numPr>
          <w:ilvl w:val="0"/>
          <w:numId w:val="2"/>
        </w:numPr>
        <w:rPr>
          <w:rFonts w:asciiTheme="majorHAnsi" w:hAnsiTheme="majorHAnsi"/>
          <w:sz w:val="22"/>
        </w:rPr>
      </w:pPr>
      <w:r w:rsidRPr="00B40D12">
        <w:rPr>
          <w:rFonts w:asciiTheme="majorHAnsi" w:hAnsiTheme="majorHAnsi"/>
          <w:sz w:val="22"/>
        </w:rPr>
        <w:t>A system of communication needs to be developed to share pharmacist recommendations that is not driven by the patient.</w:t>
      </w:r>
    </w:p>
    <w:p w:rsidR="0027662D" w:rsidRPr="00B40D12" w:rsidRDefault="0027662D" w:rsidP="00B40D12">
      <w:pPr>
        <w:pStyle w:val="ListParagraph"/>
        <w:numPr>
          <w:ilvl w:val="0"/>
          <w:numId w:val="2"/>
        </w:numPr>
        <w:rPr>
          <w:rFonts w:asciiTheme="majorHAnsi" w:hAnsiTheme="majorHAnsi"/>
          <w:sz w:val="22"/>
        </w:rPr>
      </w:pPr>
      <w:r w:rsidRPr="00B40D12">
        <w:rPr>
          <w:rFonts w:asciiTheme="majorHAnsi" w:hAnsiTheme="majorHAnsi"/>
          <w:sz w:val="22"/>
        </w:rPr>
        <w:t>Increasing stakeholder awareness of the pharmacists</w:t>
      </w:r>
      <w:r w:rsidR="00B40D12">
        <w:rPr>
          <w:rFonts w:asciiTheme="majorHAnsi" w:hAnsiTheme="majorHAnsi"/>
          <w:sz w:val="22"/>
        </w:rPr>
        <w:t>’</w:t>
      </w:r>
      <w:r w:rsidRPr="00B40D12">
        <w:rPr>
          <w:rFonts w:asciiTheme="majorHAnsi" w:hAnsiTheme="majorHAnsi"/>
          <w:sz w:val="22"/>
        </w:rPr>
        <w:t xml:space="preserve"> clinical abilities is needed.</w:t>
      </w:r>
    </w:p>
    <w:p w:rsidR="0027662D" w:rsidRPr="00B40D12" w:rsidRDefault="0027662D" w:rsidP="00B40D12">
      <w:pPr>
        <w:pStyle w:val="ListParagraph"/>
        <w:numPr>
          <w:ilvl w:val="0"/>
          <w:numId w:val="2"/>
        </w:numPr>
        <w:rPr>
          <w:rFonts w:asciiTheme="majorHAnsi" w:hAnsiTheme="majorHAnsi"/>
          <w:sz w:val="22"/>
        </w:rPr>
      </w:pPr>
      <w:r w:rsidRPr="00B40D12">
        <w:rPr>
          <w:rFonts w:asciiTheme="majorHAnsi" w:hAnsiTheme="majorHAnsi"/>
          <w:sz w:val="22"/>
        </w:rPr>
        <w:lastRenderedPageBreak/>
        <w:t>Differentiating prescription counseling from MTM, people have no concept of what to expect from an MTM session.</w:t>
      </w:r>
    </w:p>
    <w:p w:rsidR="00B40D12" w:rsidRDefault="0027662D" w:rsidP="00B40D12">
      <w:pPr>
        <w:pStyle w:val="ListParagraph"/>
        <w:numPr>
          <w:ilvl w:val="0"/>
          <w:numId w:val="2"/>
        </w:numPr>
        <w:rPr>
          <w:rFonts w:asciiTheme="majorHAnsi" w:hAnsiTheme="majorHAnsi"/>
          <w:sz w:val="22"/>
        </w:rPr>
      </w:pPr>
      <w:r w:rsidRPr="00B40D12">
        <w:rPr>
          <w:rFonts w:asciiTheme="majorHAnsi" w:hAnsiTheme="majorHAnsi"/>
          <w:sz w:val="22"/>
        </w:rPr>
        <w:t>There is a huge educational component to this program.</w:t>
      </w:r>
    </w:p>
    <w:p w:rsidR="00B40D12" w:rsidRDefault="00B40D12" w:rsidP="00B40D12">
      <w:pPr>
        <w:pStyle w:val="ListParagraph"/>
        <w:numPr>
          <w:ilvl w:val="1"/>
          <w:numId w:val="2"/>
        </w:numPr>
        <w:rPr>
          <w:rFonts w:asciiTheme="majorHAnsi" w:hAnsiTheme="majorHAnsi"/>
          <w:sz w:val="22"/>
        </w:rPr>
      </w:pPr>
      <w:r>
        <w:rPr>
          <w:rFonts w:asciiTheme="majorHAnsi" w:hAnsiTheme="majorHAnsi"/>
          <w:sz w:val="22"/>
        </w:rPr>
        <w:t xml:space="preserve">To physicians </w:t>
      </w:r>
    </w:p>
    <w:p w:rsidR="00B40D12" w:rsidRDefault="0027662D" w:rsidP="00B40D12">
      <w:pPr>
        <w:pStyle w:val="ListParagraph"/>
        <w:numPr>
          <w:ilvl w:val="2"/>
          <w:numId w:val="2"/>
        </w:numPr>
        <w:rPr>
          <w:rFonts w:asciiTheme="majorHAnsi" w:hAnsiTheme="majorHAnsi"/>
          <w:sz w:val="22"/>
        </w:rPr>
      </w:pPr>
      <w:r w:rsidRPr="00B40D12">
        <w:rPr>
          <w:rFonts w:asciiTheme="majorHAnsi" w:hAnsiTheme="majorHAnsi"/>
          <w:sz w:val="22"/>
        </w:rPr>
        <w:t>value of working together with the pha</w:t>
      </w:r>
      <w:r w:rsidR="00B40D12" w:rsidRPr="00B40D12">
        <w:rPr>
          <w:rFonts w:asciiTheme="majorHAnsi" w:hAnsiTheme="majorHAnsi"/>
          <w:sz w:val="22"/>
        </w:rPr>
        <w:t xml:space="preserve">rmacist for </w:t>
      </w:r>
      <w:r w:rsidR="00B40D12">
        <w:rPr>
          <w:rFonts w:asciiTheme="majorHAnsi" w:hAnsiTheme="majorHAnsi"/>
          <w:sz w:val="22"/>
        </w:rPr>
        <w:t>the benefit of the patient</w:t>
      </w:r>
    </w:p>
    <w:p w:rsidR="0027662D" w:rsidRPr="00B40D12" w:rsidRDefault="0027662D" w:rsidP="00B40D12">
      <w:pPr>
        <w:pStyle w:val="ListParagraph"/>
        <w:numPr>
          <w:ilvl w:val="2"/>
          <w:numId w:val="2"/>
        </w:numPr>
        <w:rPr>
          <w:rFonts w:asciiTheme="majorHAnsi" w:hAnsiTheme="majorHAnsi"/>
          <w:sz w:val="22"/>
        </w:rPr>
      </w:pPr>
      <w:r w:rsidRPr="00B40D12">
        <w:rPr>
          <w:rFonts w:asciiTheme="majorHAnsi" w:hAnsiTheme="majorHAnsi"/>
          <w:sz w:val="22"/>
        </w:rPr>
        <w:t>role that the pharmacist is capable of playing</w:t>
      </w:r>
    </w:p>
    <w:p w:rsidR="00B40D12" w:rsidRDefault="00B40D12" w:rsidP="00B40D12">
      <w:pPr>
        <w:pStyle w:val="ListParagraph"/>
        <w:numPr>
          <w:ilvl w:val="1"/>
          <w:numId w:val="2"/>
        </w:numPr>
        <w:rPr>
          <w:rFonts w:asciiTheme="majorHAnsi" w:hAnsiTheme="majorHAnsi"/>
          <w:sz w:val="22"/>
        </w:rPr>
      </w:pPr>
      <w:r>
        <w:rPr>
          <w:rFonts w:asciiTheme="majorHAnsi" w:hAnsiTheme="majorHAnsi"/>
          <w:sz w:val="22"/>
        </w:rPr>
        <w:t>To consumers</w:t>
      </w:r>
    </w:p>
    <w:p w:rsidR="00B40D12" w:rsidRDefault="00B40D12" w:rsidP="00B40D12">
      <w:pPr>
        <w:pStyle w:val="ListParagraph"/>
        <w:numPr>
          <w:ilvl w:val="2"/>
          <w:numId w:val="2"/>
        </w:numPr>
        <w:rPr>
          <w:rFonts w:asciiTheme="majorHAnsi" w:hAnsiTheme="majorHAnsi"/>
          <w:sz w:val="22"/>
        </w:rPr>
      </w:pPr>
      <w:r>
        <w:rPr>
          <w:rFonts w:asciiTheme="majorHAnsi" w:hAnsiTheme="majorHAnsi"/>
          <w:sz w:val="22"/>
        </w:rPr>
        <w:t>benefits of the program</w:t>
      </w:r>
    </w:p>
    <w:p w:rsidR="00B40D12" w:rsidRDefault="00B40D12" w:rsidP="00B40D12">
      <w:pPr>
        <w:pStyle w:val="ListParagraph"/>
        <w:numPr>
          <w:ilvl w:val="2"/>
          <w:numId w:val="2"/>
        </w:numPr>
        <w:rPr>
          <w:rFonts w:asciiTheme="majorHAnsi" w:hAnsiTheme="majorHAnsi"/>
          <w:sz w:val="22"/>
        </w:rPr>
      </w:pPr>
      <w:r>
        <w:rPr>
          <w:rFonts w:asciiTheme="majorHAnsi" w:hAnsiTheme="majorHAnsi"/>
          <w:sz w:val="22"/>
        </w:rPr>
        <w:t xml:space="preserve">support of physicians </w:t>
      </w:r>
    </w:p>
    <w:p w:rsidR="00B40D12" w:rsidRDefault="0027662D" w:rsidP="00B40D12">
      <w:pPr>
        <w:pStyle w:val="ListParagraph"/>
        <w:numPr>
          <w:ilvl w:val="2"/>
          <w:numId w:val="2"/>
        </w:numPr>
        <w:rPr>
          <w:rFonts w:asciiTheme="majorHAnsi" w:hAnsiTheme="majorHAnsi"/>
          <w:sz w:val="22"/>
        </w:rPr>
      </w:pPr>
      <w:r w:rsidRPr="00B40D12">
        <w:rPr>
          <w:rFonts w:asciiTheme="majorHAnsi" w:hAnsiTheme="majorHAnsi"/>
          <w:sz w:val="22"/>
        </w:rPr>
        <w:t>c</w:t>
      </w:r>
      <w:r w:rsidR="00B40D12">
        <w:rPr>
          <w:rFonts w:asciiTheme="majorHAnsi" w:hAnsiTheme="majorHAnsi"/>
          <w:sz w:val="22"/>
        </w:rPr>
        <w:t>overage by Medicare Part D</w:t>
      </w:r>
    </w:p>
    <w:p w:rsidR="0027662D" w:rsidRPr="00B40D12" w:rsidRDefault="0027662D" w:rsidP="00B40D12">
      <w:pPr>
        <w:pStyle w:val="ListParagraph"/>
        <w:numPr>
          <w:ilvl w:val="2"/>
          <w:numId w:val="2"/>
        </w:numPr>
        <w:rPr>
          <w:rFonts w:asciiTheme="majorHAnsi" w:hAnsiTheme="majorHAnsi"/>
          <w:sz w:val="22"/>
        </w:rPr>
      </w:pPr>
      <w:r w:rsidRPr="00B40D12">
        <w:rPr>
          <w:rFonts w:asciiTheme="majorHAnsi" w:hAnsiTheme="majorHAnsi"/>
          <w:sz w:val="22"/>
        </w:rPr>
        <w:t xml:space="preserve">role that the </w:t>
      </w:r>
      <w:r w:rsidR="00B40D12">
        <w:rPr>
          <w:rFonts w:asciiTheme="majorHAnsi" w:hAnsiTheme="majorHAnsi"/>
          <w:sz w:val="22"/>
        </w:rPr>
        <w:t xml:space="preserve">pharmacist is capable of </w:t>
      </w:r>
      <w:r w:rsidRPr="00B40D12">
        <w:rPr>
          <w:rFonts w:asciiTheme="majorHAnsi" w:hAnsiTheme="majorHAnsi"/>
          <w:sz w:val="22"/>
        </w:rPr>
        <w:t>playing</w:t>
      </w:r>
    </w:p>
    <w:p w:rsidR="0027662D" w:rsidRPr="00857D9F" w:rsidRDefault="0027662D" w:rsidP="00B40D12">
      <w:pPr>
        <w:rPr>
          <w:rFonts w:asciiTheme="majorHAnsi" w:hAnsiTheme="majorHAnsi"/>
          <w:sz w:val="22"/>
        </w:rPr>
      </w:pPr>
    </w:p>
    <w:p w:rsidR="0027662D" w:rsidRPr="00B40D12" w:rsidRDefault="0027662D" w:rsidP="0027662D">
      <w:pPr>
        <w:rPr>
          <w:rFonts w:asciiTheme="majorHAnsi" w:hAnsiTheme="majorHAnsi"/>
          <w:b/>
        </w:rPr>
      </w:pPr>
      <w:r w:rsidRPr="00B40D12">
        <w:rPr>
          <w:rFonts w:asciiTheme="majorHAnsi" w:hAnsiTheme="majorHAnsi"/>
          <w:b/>
        </w:rPr>
        <w:t>Key Messages</w:t>
      </w:r>
    </w:p>
    <w:p w:rsidR="00D273F4" w:rsidRDefault="00D273F4"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Key messages are important in the communication of the benefits of the program.  Messages have to meet three criteria.  They must be relevant, believeable and distinctive.  The following are the top three messages identified by focus group participants as meeting the criteria.  Use of these messages in the verbal and written language you use to describe MTM will resonate with your audience.</w:t>
      </w:r>
    </w:p>
    <w:p w:rsidR="00D273F4" w:rsidRDefault="00D273F4"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Key messages are:</w:t>
      </w:r>
    </w:p>
    <w:p w:rsidR="0027662D" w:rsidRPr="00D273F4" w:rsidRDefault="0027662D" w:rsidP="00D273F4">
      <w:pPr>
        <w:pStyle w:val="ListParagraph"/>
        <w:numPr>
          <w:ilvl w:val="0"/>
          <w:numId w:val="4"/>
        </w:numPr>
        <w:rPr>
          <w:rFonts w:asciiTheme="majorHAnsi" w:hAnsiTheme="majorHAnsi"/>
          <w:sz w:val="22"/>
        </w:rPr>
      </w:pPr>
      <w:r w:rsidRPr="00D273F4">
        <w:rPr>
          <w:rFonts w:asciiTheme="majorHAnsi" w:hAnsiTheme="majorHAnsi"/>
          <w:sz w:val="22"/>
        </w:rPr>
        <w:t>Optimizes the safe and effective use of medications</w:t>
      </w:r>
    </w:p>
    <w:p w:rsidR="0027662D" w:rsidRPr="00D273F4" w:rsidRDefault="0027662D" w:rsidP="00D273F4">
      <w:pPr>
        <w:pStyle w:val="ListParagraph"/>
        <w:numPr>
          <w:ilvl w:val="0"/>
          <w:numId w:val="4"/>
        </w:numPr>
        <w:rPr>
          <w:rFonts w:asciiTheme="majorHAnsi" w:hAnsiTheme="majorHAnsi"/>
          <w:sz w:val="22"/>
        </w:rPr>
      </w:pPr>
      <w:r w:rsidRPr="00D273F4">
        <w:rPr>
          <w:rFonts w:asciiTheme="majorHAnsi" w:hAnsiTheme="majorHAnsi"/>
          <w:sz w:val="22"/>
        </w:rPr>
        <w:t>Improves my treatment outcomes</w:t>
      </w:r>
    </w:p>
    <w:p w:rsidR="0027662D" w:rsidRPr="00D273F4" w:rsidRDefault="0027662D" w:rsidP="00D273F4">
      <w:pPr>
        <w:pStyle w:val="ListParagraph"/>
        <w:numPr>
          <w:ilvl w:val="0"/>
          <w:numId w:val="4"/>
        </w:numPr>
        <w:rPr>
          <w:rFonts w:asciiTheme="majorHAnsi" w:hAnsiTheme="majorHAnsi"/>
          <w:sz w:val="22"/>
        </w:rPr>
      </w:pPr>
      <w:r w:rsidRPr="00D273F4">
        <w:rPr>
          <w:rFonts w:asciiTheme="majorHAnsi" w:hAnsiTheme="majorHAnsi"/>
          <w:sz w:val="22"/>
        </w:rPr>
        <w:t>Improves my quality of life</w:t>
      </w:r>
    </w:p>
    <w:p w:rsidR="0027662D" w:rsidRPr="00857D9F" w:rsidRDefault="0027662D">
      <w:pPr>
        <w:rPr>
          <w:rFonts w:asciiTheme="majorHAnsi" w:hAnsiTheme="majorHAnsi"/>
          <w:sz w:val="22"/>
        </w:rPr>
      </w:pPr>
    </w:p>
    <w:p w:rsidR="00177AE6" w:rsidRDefault="00177AE6" w:rsidP="0027662D">
      <w:pPr>
        <w:rPr>
          <w:rFonts w:asciiTheme="majorHAnsi" w:hAnsiTheme="majorHAnsi"/>
          <w:b/>
        </w:rPr>
      </w:pPr>
    </w:p>
    <w:p w:rsidR="0027662D" w:rsidRPr="00B40D12" w:rsidRDefault="0027662D" w:rsidP="0027662D">
      <w:pPr>
        <w:rPr>
          <w:rFonts w:asciiTheme="majorHAnsi" w:hAnsiTheme="majorHAnsi"/>
          <w:b/>
        </w:rPr>
      </w:pPr>
      <w:r w:rsidRPr="00B40D12">
        <w:rPr>
          <w:rFonts w:asciiTheme="majorHAnsi" w:hAnsiTheme="majorHAnsi"/>
          <w:b/>
        </w:rPr>
        <w:t>Strategies and Tactics</w:t>
      </w:r>
    </w:p>
    <w:p w:rsidR="00D273F4" w:rsidRDefault="00D273F4" w:rsidP="0027662D">
      <w:pPr>
        <w:rPr>
          <w:rFonts w:asciiTheme="majorHAnsi" w:hAnsiTheme="majorHAnsi"/>
          <w:b/>
          <w:sz w:val="22"/>
        </w:rPr>
      </w:pPr>
    </w:p>
    <w:p w:rsidR="0027662D" w:rsidRPr="00B40D12" w:rsidRDefault="007E1689" w:rsidP="0027662D">
      <w:pPr>
        <w:rPr>
          <w:rFonts w:asciiTheme="majorHAnsi" w:hAnsiTheme="majorHAnsi"/>
          <w:b/>
          <w:sz w:val="22"/>
        </w:rPr>
      </w:pPr>
      <w:r>
        <w:rPr>
          <w:rFonts w:asciiTheme="majorHAnsi" w:hAnsiTheme="majorHAnsi"/>
          <w:b/>
          <w:sz w:val="22"/>
        </w:rPr>
        <w:t xml:space="preserve">Step 1 - </w:t>
      </w:r>
      <w:r w:rsidR="0027662D" w:rsidRPr="00B40D12">
        <w:rPr>
          <w:rFonts w:asciiTheme="majorHAnsi" w:hAnsiTheme="majorHAnsi"/>
          <w:b/>
          <w:sz w:val="22"/>
        </w:rPr>
        <w:t>Product</w:t>
      </w:r>
    </w:p>
    <w:p w:rsidR="00D273F4" w:rsidRDefault="00D273F4"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One of the aspects of a successful program is a visible relationship between the physician and the pharmacist.  The patient has a strong belief that the physician is the leader of the team.  The pharmacist plays more of a specialist role.</w:t>
      </w:r>
    </w:p>
    <w:p w:rsidR="00D273F4" w:rsidRDefault="00D273F4"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An MTM meeting includes a review of the medication list and of medical issues, discussion of drug related issues/concerns, and recommendations for change.  MTM consists of an initial visit.  Subsequent visits occur when the patient has a change in their medical situation or when another medication is added to their list.</w:t>
      </w:r>
    </w:p>
    <w:p w:rsidR="00D273F4" w:rsidRDefault="00D273F4"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 xml:space="preserve">“Medication Therapy Management” is not an appealing name.  The recommendation is to drop “Therapy.”  </w:t>
      </w:r>
    </w:p>
    <w:p w:rsidR="00D273F4" w:rsidRDefault="00D273F4" w:rsidP="0027662D">
      <w:pPr>
        <w:rPr>
          <w:rFonts w:asciiTheme="majorHAnsi" w:hAnsiTheme="majorHAnsi"/>
          <w:sz w:val="22"/>
        </w:rPr>
      </w:pPr>
    </w:p>
    <w:p w:rsidR="0027662D" w:rsidRPr="00D273F4" w:rsidRDefault="0027662D" w:rsidP="00D273F4">
      <w:pPr>
        <w:pStyle w:val="ListParagraph"/>
        <w:numPr>
          <w:ilvl w:val="0"/>
          <w:numId w:val="5"/>
        </w:numPr>
        <w:rPr>
          <w:rFonts w:asciiTheme="majorHAnsi" w:hAnsiTheme="majorHAnsi"/>
          <w:sz w:val="22"/>
        </w:rPr>
      </w:pPr>
      <w:r w:rsidRPr="00D273F4">
        <w:rPr>
          <w:rFonts w:asciiTheme="majorHAnsi" w:hAnsiTheme="majorHAnsi"/>
          <w:sz w:val="22"/>
        </w:rPr>
        <w:t>Determine a name for your program – Medication Therapy Management, Medication Management, Medication Check-up are a few possible names.</w:t>
      </w:r>
    </w:p>
    <w:p w:rsidR="00D273F4" w:rsidRDefault="0027662D" w:rsidP="00D273F4">
      <w:pPr>
        <w:pStyle w:val="ListParagraph"/>
        <w:numPr>
          <w:ilvl w:val="0"/>
          <w:numId w:val="5"/>
        </w:numPr>
        <w:rPr>
          <w:rFonts w:asciiTheme="majorHAnsi" w:hAnsiTheme="majorHAnsi"/>
          <w:sz w:val="22"/>
        </w:rPr>
      </w:pPr>
      <w:r w:rsidRPr="00D273F4">
        <w:rPr>
          <w:rFonts w:asciiTheme="majorHAnsi" w:hAnsiTheme="majorHAnsi"/>
          <w:sz w:val="22"/>
        </w:rPr>
        <w:t>Establish protocols for the patient meeti</w:t>
      </w:r>
      <w:r w:rsidR="00D273F4">
        <w:rPr>
          <w:rFonts w:asciiTheme="majorHAnsi" w:hAnsiTheme="majorHAnsi"/>
          <w:sz w:val="22"/>
        </w:rPr>
        <w:t>ng and physician follow-up.</w:t>
      </w:r>
    </w:p>
    <w:p w:rsidR="00D273F4" w:rsidRDefault="0027662D" w:rsidP="00D273F4">
      <w:pPr>
        <w:pStyle w:val="ListParagraph"/>
        <w:numPr>
          <w:ilvl w:val="0"/>
          <w:numId w:val="6"/>
        </w:numPr>
        <w:rPr>
          <w:rFonts w:asciiTheme="majorHAnsi" w:hAnsiTheme="majorHAnsi"/>
          <w:sz w:val="22"/>
        </w:rPr>
      </w:pPr>
      <w:r w:rsidRPr="00D273F4">
        <w:rPr>
          <w:rFonts w:asciiTheme="majorHAnsi" w:hAnsiTheme="majorHAnsi"/>
          <w:sz w:val="22"/>
        </w:rPr>
        <w:t>Document these protocols as they will be valuable in talking with physicians and other interested parties</w:t>
      </w:r>
      <w:r w:rsidR="00D273F4">
        <w:rPr>
          <w:rFonts w:asciiTheme="majorHAnsi" w:hAnsiTheme="majorHAnsi"/>
          <w:sz w:val="22"/>
        </w:rPr>
        <w:t>.</w:t>
      </w:r>
    </w:p>
    <w:p w:rsidR="00D273F4" w:rsidRDefault="0027662D" w:rsidP="00D273F4">
      <w:pPr>
        <w:pStyle w:val="ListParagraph"/>
        <w:numPr>
          <w:ilvl w:val="0"/>
          <w:numId w:val="5"/>
        </w:numPr>
        <w:rPr>
          <w:rFonts w:asciiTheme="majorHAnsi" w:hAnsiTheme="majorHAnsi"/>
          <w:sz w:val="22"/>
        </w:rPr>
      </w:pPr>
      <w:r w:rsidRPr="00D273F4">
        <w:rPr>
          <w:rFonts w:asciiTheme="majorHAnsi" w:hAnsiTheme="majorHAnsi"/>
          <w:sz w:val="22"/>
        </w:rPr>
        <w:t>Establish a tickler system that prompts you when an MTM patient has a new medication (</w:t>
      </w:r>
      <w:r w:rsidR="00D273F4">
        <w:rPr>
          <w:rFonts w:asciiTheme="majorHAnsi" w:hAnsiTheme="majorHAnsi"/>
          <w:sz w:val="22"/>
        </w:rPr>
        <w:t>for follow-up MTM sessions)</w:t>
      </w:r>
    </w:p>
    <w:p w:rsidR="0027662D" w:rsidRPr="00D273F4" w:rsidRDefault="0027662D" w:rsidP="00D273F4">
      <w:pPr>
        <w:pStyle w:val="ListParagraph"/>
        <w:numPr>
          <w:ilvl w:val="0"/>
          <w:numId w:val="10"/>
        </w:numPr>
        <w:rPr>
          <w:rFonts w:asciiTheme="majorHAnsi" w:hAnsiTheme="majorHAnsi"/>
          <w:sz w:val="22"/>
        </w:rPr>
      </w:pPr>
      <w:r w:rsidRPr="00D273F4">
        <w:rPr>
          <w:rFonts w:asciiTheme="majorHAnsi" w:hAnsiTheme="majorHAnsi"/>
          <w:sz w:val="22"/>
        </w:rPr>
        <w:t>When prompted, contact the patient and suggest a date and time to get together for a review.</w:t>
      </w:r>
    </w:p>
    <w:p w:rsidR="0027662D" w:rsidRPr="00857D9F" w:rsidRDefault="0027662D">
      <w:pPr>
        <w:rPr>
          <w:rFonts w:asciiTheme="majorHAnsi" w:hAnsiTheme="majorHAnsi"/>
          <w:sz w:val="22"/>
        </w:rPr>
      </w:pPr>
    </w:p>
    <w:p w:rsidR="0027662D" w:rsidRPr="00B40D12" w:rsidRDefault="007E1689" w:rsidP="0027662D">
      <w:pPr>
        <w:rPr>
          <w:rFonts w:asciiTheme="majorHAnsi" w:hAnsiTheme="majorHAnsi"/>
          <w:b/>
          <w:sz w:val="22"/>
        </w:rPr>
      </w:pPr>
      <w:r>
        <w:rPr>
          <w:rFonts w:asciiTheme="majorHAnsi" w:hAnsiTheme="majorHAnsi"/>
          <w:b/>
          <w:sz w:val="22"/>
        </w:rPr>
        <w:t xml:space="preserve">Step 2 - </w:t>
      </w:r>
      <w:r w:rsidR="0027662D" w:rsidRPr="00B40D12">
        <w:rPr>
          <w:rFonts w:asciiTheme="majorHAnsi" w:hAnsiTheme="majorHAnsi"/>
          <w:b/>
          <w:sz w:val="22"/>
        </w:rPr>
        <w:t>Price</w:t>
      </w:r>
    </w:p>
    <w:p w:rsidR="00177AE6" w:rsidRDefault="00177AE6"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 xml:space="preserve">Based on the research conducted, it is not very likely that consumers will pay for this service out of their pocket.  Therefore, the focus should be on recruiting patients that have insurance coverage for the service.  Cost for MTM services should be calculated in accordance with the guidelines provided by the individual companies.  </w:t>
      </w:r>
    </w:p>
    <w:p w:rsidR="00177AE6" w:rsidRDefault="00177AE6" w:rsidP="0027662D">
      <w:pPr>
        <w:rPr>
          <w:rFonts w:asciiTheme="majorHAnsi" w:hAnsiTheme="majorHAnsi"/>
          <w:sz w:val="22"/>
        </w:rPr>
      </w:pPr>
    </w:p>
    <w:p w:rsidR="0027662D" w:rsidRPr="00177AE6" w:rsidRDefault="0027662D" w:rsidP="00177AE6">
      <w:pPr>
        <w:pStyle w:val="ListParagraph"/>
        <w:numPr>
          <w:ilvl w:val="0"/>
          <w:numId w:val="11"/>
        </w:numPr>
        <w:rPr>
          <w:rFonts w:asciiTheme="majorHAnsi" w:hAnsiTheme="majorHAnsi"/>
          <w:sz w:val="22"/>
        </w:rPr>
      </w:pPr>
      <w:r w:rsidRPr="00177AE6">
        <w:rPr>
          <w:rFonts w:asciiTheme="majorHAnsi" w:hAnsiTheme="majorHAnsi"/>
          <w:sz w:val="22"/>
        </w:rPr>
        <w:t>Investigate which insurance companies provide reimbursement for MTM consultations.</w:t>
      </w:r>
    </w:p>
    <w:p w:rsidR="0027662D" w:rsidRPr="00177AE6" w:rsidRDefault="0027662D" w:rsidP="00177AE6">
      <w:pPr>
        <w:pStyle w:val="ListParagraph"/>
        <w:numPr>
          <w:ilvl w:val="0"/>
          <w:numId w:val="11"/>
        </w:numPr>
        <w:rPr>
          <w:rFonts w:asciiTheme="majorHAnsi" w:hAnsiTheme="majorHAnsi"/>
          <w:sz w:val="22"/>
        </w:rPr>
      </w:pPr>
      <w:r w:rsidRPr="00177AE6">
        <w:rPr>
          <w:rFonts w:asciiTheme="majorHAnsi" w:hAnsiTheme="majorHAnsi"/>
          <w:sz w:val="22"/>
        </w:rPr>
        <w:t>Identify, based on the program, what you will charge for the consultatio</w:t>
      </w:r>
      <w:r w:rsidR="00177AE6" w:rsidRPr="00177AE6">
        <w:rPr>
          <w:rFonts w:asciiTheme="majorHAnsi" w:hAnsiTheme="majorHAnsi"/>
          <w:sz w:val="22"/>
        </w:rPr>
        <w:t>n.</w:t>
      </w:r>
    </w:p>
    <w:p w:rsidR="0027662D" w:rsidRPr="00857D9F" w:rsidRDefault="0027662D">
      <w:pPr>
        <w:rPr>
          <w:rFonts w:asciiTheme="majorHAnsi" w:hAnsiTheme="majorHAnsi"/>
          <w:sz w:val="22"/>
        </w:rPr>
      </w:pPr>
    </w:p>
    <w:p w:rsidR="0027662D" w:rsidRPr="00B40D12" w:rsidRDefault="007E1689" w:rsidP="0027662D">
      <w:pPr>
        <w:rPr>
          <w:rFonts w:asciiTheme="majorHAnsi" w:hAnsiTheme="majorHAnsi"/>
          <w:b/>
          <w:sz w:val="22"/>
        </w:rPr>
      </w:pPr>
      <w:r>
        <w:rPr>
          <w:rFonts w:asciiTheme="majorHAnsi" w:hAnsiTheme="majorHAnsi"/>
          <w:b/>
          <w:sz w:val="22"/>
        </w:rPr>
        <w:t xml:space="preserve">Step 3 - </w:t>
      </w:r>
      <w:r w:rsidR="0027662D" w:rsidRPr="00B40D12">
        <w:rPr>
          <w:rFonts w:asciiTheme="majorHAnsi" w:hAnsiTheme="majorHAnsi"/>
          <w:b/>
          <w:sz w:val="22"/>
        </w:rPr>
        <w:t>Place</w:t>
      </w:r>
    </w:p>
    <w:p w:rsidR="00177AE6" w:rsidRDefault="00177AE6" w:rsidP="0027662D">
      <w:pPr>
        <w:rPr>
          <w:rFonts w:asciiTheme="majorHAnsi" w:hAnsiTheme="majorHAnsi"/>
          <w:sz w:val="22"/>
        </w:rPr>
      </w:pPr>
    </w:p>
    <w:p w:rsidR="00177AE6" w:rsidRDefault="0027662D" w:rsidP="0027662D">
      <w:pPr>
        <w:rPr>
          <w:rFonts w:asciiTheme="majorHAnsi" w:hAnsiTheme="majorHAnsi"/>
          <w:sz w:val="22"/>
        </w:rPr>
      </w:pPr>
      <w:r w:rsidRPr="00857D9F">
        <w:rPr>
          <w:rFonts w:asciiTheme="majorHAnsi" w:hAnsiTheme="majorHAnsi"/>
          <w:sz w:val="22"/>
        </w:rPr>
        <w:t xml:space="preserve">From the consumers point of view, where the MTM session is conducted is not a particular issue.  If it makes sense, consultations could be done in the patient’s doctor’s office.  Or, it could be done in the pharmacy.  What is required is a private, enclosed space.  </w:t>
      </w:r>
    </w:p>
    <w:p w:rsidR="0027662D" w:rsidRPr="00857D9F" w:rsidRDefault="0027662D" w:rsidP="0027662D">
      <w:pPr>
        <w:rPr>
          <w:rFonts w:asciiTheme="majorHAnsi" w:hAnsiTheme="majorHAnsi"/>
          <w:sz w:val="22"/>
        </w:rPr>
      </w:pPr>
    </w:p>
    <w:p w:rsidR="00177AE6" w:rsidRDefault="0027662D" w:rsidP="00177AE6">
      <w:pPr>
        <w:pStyle w:val="ListParagraph"/>
        <w:numPr>
          <w:ilvl w:val="0"/>
          <w:numId w:val="12"/>
        </w:numPr>
        <w:rPr>
          <w:rFonts w:asciiTheme="majorHAnsi" w:hAnsiTheme="majorHAnsi"/>
          <w:sz w:val="22"/>
        </w:rPr>
      </w:pPr>
      <w:r w:rsidRPr="00177AE6">
        <w:rPr>
          <w:rFonts w:asciiTheme="majorHAnsi" w:hAnsiTheme="majorHAnsi"/>
          <w:sz w:val="22"/>
        </w:rPr>
        <w:t>Define a designated space to conduct MTM sessions.</w:t>
      </w:r>
    </w:p>
    <w:p w:rsidR="00177AE6" w:rsidRDefault="0027662D" w:rsidP="00177AE6">
      <w:pPr>
        <w:pStyle w:val="ListParagraph"/>
        <w:numPr>
          <w:ilvl w:val="0"/>
          <w:numId w:val="12"/>
        </w:numPr>
        <w:rPr>
          <w:rFonts w:asciiTheme="majorHAnsi" w:hAnsiTheme="majorHAnsi"/>
          <w:sz w:val="22"/>
        </w:rPr>
      </w:pPr>
      <w:r w:rsidRPr="00177AE6">
        <w:rPr>
          <w:rFonts w:asciiTheme="majorHAnsi" w:hAnsiTheme="majorHAnsi"/>
          <w:sz w:val="22"/>
        </w:rPr>
        <w:t>Identify patients from your database that would be good cand</w:t>
      </w:r>
      <w:r w:rsidR="00177AE6">
        <w:rPr>
          <w:rFonts w:asciiTheme="majorHAnsi" w:hAnsiTheme="majorHAnsi"/>
          <w:sz w:val="22"/>
        </w:rPr>
        <w:t>idates for MTM.  They are:</w:t>
      </w:r>
    </w:p>
    <w:p w:rsidR="00177AE6" w:rsidRDefault="0027662D" w:rsidP="00177AE6">
      <w:pPr>
        <w:pStyle w:val="ListParagraph"/>
        <w:numPr>
          <w:ilvl w:val="0"/>
          <w:numId w:val="15"/>
        </w:numPr>
        <w:rPr>
          <w:rFonts w:asciiTheme="majorHAnsi" w:hAnsiTheme="majorHAnsi"/>
          <w:sz w:val="22"/>
        </w:rPr>
      </w:pPr>
      <w:r w:rsidRPr="00177AE6">
        <w:rPr>
          <w:rFonts w:asciiTheme="majorHAnsi" w:hAnsiTheme="majorHAnsi"/>
          <w:sz w:val="22"/>
        </w:rPr>
        <w:t>T</w:t>
      </w:r>
      <w:r w:rsidR="00177AE6">
        <w:rPr>
          <w:rFonts w:asciiTheme="majorHAnsi" w:hAnsiTheme="majorHAnsi"/>
          <w:sz w:val="22"/>
        </w:rPr>
        <w:t>aking multiple medications</w:t>
      </w:r>
    </w:p>
    <w:p w:rsidR="00177AE6" w:rsidRDefault="0027662D" w:rsidP="00177AE6">
      <w:pPr>
        <w:pStyle w:val="ListParagraph"/>
        <w:numPr>
          <w:ilvl w:val="0"/>
          <w:numId w:val="15"/>
        </w:numPr>
        <w:rPr>
          <w:rFonts w:asciiTheme="majorHAnsi" w:hAnsiTheme="majorHAnsi"/>
          <w:sz w:val="22"/>
        </w:rPr>
      </w:pPr>
      <w:r w:rsidRPr="00177AE6">
        <w:rPr>
          <w:rFonts w:asciiTheme="majorHAnsi" w:hAnsiTheme="majorHAnsi"/>
          <w:sz w:val="22"/>
        </w:rPr>
        <w:t>Have insuran</w:t>
      </w:r>
      <w:r w:rsidR="00177AE6">
        <w:rPr>
          <w:rFonts w:asciiTheme="majorHAnsi" w:hAnsiTheme="majorHAnsi"/>
          <w:sz w:val="22"/>
        </w:rPr>
        <w:t>ce coverage for MTM visits</w:t>
      </w:r>
    </w:p>
    <w:p w:rsidR="00177AE6" w:rsidRDefault="0027662D" w:rsidP="00177AE6">
      <w:pPr>
        <w:pStyle w:val="ListParagraph"/>
        <w:numPr>
          <w:ilvl w:val="0"/>
          <w:numId w:val="15"/>
        </w:numPr>
        <w:rPr>
          <w:rFonts w:asciiTheme="majorHAnsi" w:hAnsiTheme="majorHAnsi"/>
          <w:sz w:val="22"/>
        </w:rPr>
      </w:pPr>
      <w:r w:rsidRPr="00177AE6">
        <w:rPr>
          <w:rFonts w:asciiTheme="majorHAnsi" w:hAnsiTheme="majorHAnsi"/>
          <w:sz w:val="22"/>
        </w:rPr>
        <w:t>Have a good working relationship</w:t>
      </w:r>
      <w:r w:rsidR="00177AE6">
        <w:rPr>
          <w:rFonts w:asciiTheme="majorHAnsi" w:hAnsiTheme="majorHAnsi"/>
          <w:sz w:val="22"/>
        </w:rPr>
        <w:t xml:space="preserve"> with your pharmacy</w:t>
      </w:r>
    </w:p>
    <w:p w:rsidR="0027662D" w:rsidRPr="00177AE6" w:rsidRDefault="0027662D" w:rsidP="00177AE6">
      <w:pPr>
        <w:pStyle w:val="ListParagraph"/>
        <w:numPr>
          <w:ilvl w:val="0"/>
          <w:numId w:val="15"/>
        </w:numPr>
        <w:rPr>
          <w:rFonts w:asciiTheme="majorHAnsi" w:hAnsiTheme="majorHAnsi"/>
          <w:sz w:val="22"/>
        </w:rPr>
      </w:pPr>
      <w:r w:rsidRPr="00177AE6">
        <w:rPr>
          <w:rFonts w:asciiTheme="majorHAnsi" w:hAnsiTheme="majorHAnsi"/>
          <w:sz w:val="22"/>
        </w:rPr>
        <w:t>Have a physician that you fe</w:t>
      </w:r>
      <w:r w:rsidR="00177AE6">
        <w:rPr>
          <w:rFonts w:asciiTheme="majorHAnsi" w:hAnsiTheme="majorHAnsi"/>
          <w:sz w:val="22"/>
        </w:rPr>
        <w:t xml:space="preserve">el is already, or would </w:t>
      </w:r>
      <w:r w:rsidRPr="00177AE6">
        <w:rPr>
          <w:rFonts w:asciiTheme="majorHAnsi" w:hAnsiTheme="majorHAnsi"/>
          <w:sz w:val="22"/>
        </w:rPr>
        <w:t>be, supportive of the program</w:t>
      </w:r>
    </w:p>
    <w:p w:rsidR="0027662D" w:rsidRPr="00857D9F" w:rsidRDefault="0027662D">
      <w:pPr>
        <w:rPr>
          <w:rFonts w:asciiTheme="majorHAnsi" w:hAnsiTheme="majorHAnsi"/>
          <w:sz w:val="22"/>
        </w:rPr>
      </w:pPr>
    </w:p>
    <w:p w:rsidR="0027662D" w:rsidRPr="00B40D12" w:rsidRDefault="007E1689" w:rsidP="0027662D">
      <w:pPr>
        <w:rPr>
          <w:rFonts w:asciiTheme="majorHAnsi" w:hAnsiTheme="majorHAnsi"/>
          <w:b/>
          <w:sz w:val="22"/>
        </w:rPr>
      </w:pPr>
      <w:r>
        <w:rPr>
          <w:rFonts w:asciiTheme="majorHAnsi" w:hAnsiTheme="majorHAnsi"/>
          <w:b/>
          <w:sz w:val="22"/>
        </w:rPr>
        <w:t xml:space="preserve">Step 4 - </w:t>
      </w:r>
      <w:r w:rsidR="0027662D" w:rsidRPr="00B40D12">
        <w:rPr>
          <w:rFonts w:asciiTheme="majorHAnsi" w:hAnsiTheme="majorHAnsi"/>
          <w:b/>
          <w:sz w:val="22"/>
        </w:rPr>
        <w:t>Promotion</w:t>
      </w:r>
    </w:p>
    <w:p w:rsidR="00177AE6" w:rsidRDefault="00177AE6"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 xml:space="preserve">Awareness for what an MTM program is is very low.  In the initial stages of a program launch, you will need to educate your audience.  A critical factor is the visible relationship between pharmacist and physician.  Getting the support of the physician with their patients will increase the participation rate. </w:t>
      </w:r>
    </w:p>
    <w:p w:rsidR="00177AE6" w:rsidRDefault="00177AE6"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Tactics for a new MTM program:</w:t>
      </w:r>
    </w:p>
    <w:p w:rsidR="00177AE6" w:rsidRDefault="00177AE6" w:rsidP="0027662D">
      <w:pPr>
        <w:rPr>
          <w:rFonts w:asciiTheme="majorHAnsi" w:hAnsiTheme="majorHAnsi"/>
          <w:sz w:val="22"/>
        </w:rPr>
      </w:pPr>
    </w:p>
    <w:p w:rsidR="00177AE6" w:rsidRPr="00177AE6" w:rsidRDefault="0027662D" w:rsidP="00177AE6">
      <w:pPr>
        <w:pStyle w:val="ListParagraph"/>
        <w:numPr>
          <w:ilvl w:val="0"/>
          <w:numId w:val="21"/>
        </w:numPr>
        <w:rPr>
          <w:rFonts w:asciiTheme="majorHAnsi" w:hAnsiTheme="majorHAnsi"/>
          <w:sz w:val="22"/>
        </w:rPr>
      </w:pPr>
      <w:r w:rsidRPr="00177AE6">
        <w:rPr>
          <w:rFonts w:asciiTheme="majorHAnsi" w:hAnsiTheme="majorHAnsi"/>
          <w:sz w:val="22"/>
        </w:rPr>
        <w:t xml:space="preserve">Create a brochure or information flier as a leave behind piece when talking with physicians about the program. The piece could also be used by physicians to </w:t>
      </w:r>
      <w:r w:rsidR="00177AE6" w:rsidRPr="00177AE6">
        <w:rPr>
          <w:rFonts w:asciiTheme="majorHAnsi" w:hAnsiTheme="majorHAnsi"/>
          <w:sz w:val="22"/>
        </w:rPr>
        <w:t xml:space="preserve">recommend MTM to patients. </w:t>
      </w:r>
    </w:p>
    <w:p w:rsidR="00177AE6" w:rsidRPr="00177AE6" w:rsidRDefault="00177AE6" w:rsidP="00177AE6">
      <w:pPr>
        <w:pStyle w:val="ListParagraph"/>
        <w:numPr>
          <w:ilvl w:val="0"/>
          <w:numId w:val="22"/>
        </w:numPr>
        <w:rPr>
          <w:rFonts w:asciiTheme="majorHAnsi" w:hAnsiTheme="majorHAnsi"/>
          <w:sz w:val="22"/>
        </w:rPr>
      </w:pPr>
      <w:r w:rsidRPr="00177AE6">
        <w:rPr>
          <w:rFonts w:asciiTheme="majorHAnsi" w:hAnsiTheme="majorHAnsi"/>
          <w:sz w:val="22"/>
        </w:rPr>
        <w:t>Benefits of MTM</w:t>
      </w:r>
    </w:p>
    <w:p w:rsidR="00177AE6" w:rsidRPr="00177AE6" w:rsidRDefault="0027662D" w:rsidP="00177AE6">
      <w:pPr>
        <w:pStyle w:val="ListParagraph"/>
        <w:numPr>
          <w:ilvl w:val="0"/>
          <w:numId w:val="22"/>
        </w:numPr>
        <w:rPr>
          <w:rFonts w:asciiTheme="majorHAnsi" w:hAnsiTheme="majorHAnsi"/>
          <w:sz w:val="22"/>
        </w:rPr>
      </w:pPr>
      <w:r w:rsidRPr="00177AE6">
        <w:rPr>
          <w:rFonts w:asciiTheme="majorHAnsi" w:hAnsiTheme="majorHAnsi"/>
          <w:sz w:val="22"/>
        </w:rPr>
        <w:t>How MTM is different t</w:t>
      </w:r>
      <w:r w:rsidR="00177AE6" w:rsidRPr="00177AE6">
        <w:rPr>
          <w:rFonts w:asciiTheme="majorHAnsi" w:hAnsiTheme="majorHAnsi"/>
          <w:sz w:val="22"/>
        </w:rPr>
        <w:t>han pharmacist consultation</w:t>
      </w:r>
    </w:p>
    <w:p w:rsidR="00177AE6" w:rsidRPr="00177AE6" w:rsidRDefault="0027662D" w:rsidP="00177AE6">
      <w:pPr>
        <w:pStyle w:val="ListParagraph"/>
        <w:numPr>
          <w:ilvl w:val="0"/>
          <w:numId w:val="22"/>
        </w:numPr>
        <w:rPr>
          <w:rFonts w:asciiTheme="majorHAnsi" w:hAnsiTheme="majorHAnsi"/>
          <w:sz w:val="22"/>
        </w:rPr>
      </w:pPr>
      <w:r w:rsidRPr="00177AE6">
        <w:rPr>
          <w:rFonts w:asciiTheme="majorHAnsi" w:hAnsiTheme="majorHAnsi"/>
          <w:sz w:val="22"/>
        </w:rPr>
        <w:t>What the process is</w:t>
      </w:r>
    </w:p>
    <w:p w:rsidR="00177AE6" w:rsidRDefault="0027662D" w:rsidP="00177AE6">
      <w:pPr>
        <w:pStyle w:val="ListParagraph"/>
        <w:numPr>
          <w:ilvl w:val="0"/>
          <w:numId w:val="21"/>
        </w:numPr>
        <w:rPr>
          <w:rFonts w:asciiTheme="majorHAnsi" w:hAnsiTheme="majorHAnsi"/>
          <w:sz w:val="22"/>
        </w:rPr>
      </w:pPr>
      <w:r w:rsidRPr="00177AE6">
        <w:rPr>
          <w:rFonts w:asciiTheme="majorHAnsi" w:hAnsiTheme="majorHAnsi"/>
          <w:sz w:val="22"/>
        </w:rPr>
        <w:t>Work with local physicians to get support for conducting MTM sessions with their patient</w:t>
      </w:r>
      <w:r w:rsidR="00177AE6">
        <w:rPr>
          <w:rFonts w:asciiTheme="majorHAnsi" w:hAnsiTheme="majorHAnsi"/>
          <w:sz w:val="22"/>
        </w:rPr>
        <w:t>s whom you have identified.</w:t>
      </w:r>
    </w:p>
    <w:p w:rsidR="00177AE6" w:rsidRDefault="0027662D" w:rsidP="00177AE6">
      <w:pPr>
        <w:pStyle w:val="ListParagraph"/>
        <w:numPr>
          <w:ilvl w:val="0"/>
          <w:numId w:val="23"/>
        </w:numPr>
        <w:rPr>
          <w:rFonts w:asciiTheme="majorHAnsi" w:hAnsiTheme="majorHAnsi"/>
          <w:sz w:val="22"/>
        </w:rPr>
      </w:pPr>
      <w:r w:rsidRPr="00177AE6">
        <w:rPr>
          <w:rFonts w:asciiTheme="majorHAnsi" w:hAnsiTheme="majorHAnsi"/>
          <w:sz w:val="22"/>
        </w:rPr>
        <w:t>Conduct in-service sessions to educate doctors on the benefit of MTM for them, and protocols for patient meetings a</w:t>
      </w:r>
      <w:r w:rsidR="00177AE6">
        <w:rPr>
          <w:rFonts w:asciiTheme="majorHAnsi" w:hAnsiTheme="majorHAnsi"/>
          <w:sz w:val="22"/>
        </w:rPr>
        <w:t>nd physician follow-up</w:t>
      </w:r>
    </w:p>
    <w:p w:rsidR="00177AE6" w:rsidRPr="00177AE6" w:rsidRDefault="0027662D" w:rsidP="00177AE6">
      <w:pPr>
        <w:pStyle w:val="ListParagraph"/>
        <w:numPr>
          <w:ilvl w:val="0"/>
          <w:numId w:val="21"/>
        </w:numPr>
        <w:rPr>
          <w:rFonts w:asciiTheme="majorHAnsi" w:hAnsiTheme="majorHAnsi"/>
          <w:sz w:val="22"/>
        </w:rPr>
      </w:pPr>
      <w:r w:rsidRPr="00177AE6">
        <w:rPr>
          <w:rFonts w:asciiTheme="majorHAnsi" w:hAnsiTheme="majorHAnsi"/>
          <w:sz w:val="22"/>
        </w:rPr>
        <w:t>Schedule follow-up meetings with physicians that attend the in-service to talk with them about specific patients that could benefi</w:t>
      </w:r>
      <w:r w:rsidR="00177AE6" w:rsidRPr="00177AE6">
        <w:rPr>
          <w:rFonts w:asciiTheme="majorHAnsi" w:hAnsiTheme="majorHAnsi"/>
          <w:sz w:val="22"/>
        </w:rPr>
        <w:t>t from an MTM consultation.</w:t>
      </w:r>
    </w:p>
    <w:p w:rsidR="00177AE6" w:rsidRDefault="0027662D" w:rsidP="00177AE6">
      <w:pPr>
        <w:pStyle w:val="ListParagraph"/>
        <w:numPr>
          <w:ilvl w:val="0"/>
          <w:numId w:val="23"/>
        </w:numPr>
        <w:rPr>
          <w:rFonts w:asciiTheme="majorHAnsi" w:hAnsiTheme="majorHAnsi"/>
          <w:sz w:val="22"/>
        </w:rPr>
      </w:pPr>
      <w:r w:rsidRPr="00177AE6">
        <w:rPr>
          <w:rFonts w:asciiTheme="majorHAnsi" w:hAnsiTheme="majorHAnsi"/>
          <w:sz w:val="22"/>
        </w:rPr>
        <w:t>Determine who will contact the pat</w:t>
      </w:r>
      <w:r w:rsidR="00177AE6">
        <w:rPr>
          <w:rFonts w:asciiTheme="majorHAnsi" w:hAnsiTheme="majorHAnsi"/>
          <w:sz w:val="22"/>
        </w:rPr>
        <w:t>ient to schedule a meeting.</w:t>
      </w:r>
    </w:p>
    <w:p w:rsidR="00177AE6" w:rsidRDefault="0027662D" w:rsidP="00177AE6">
      <w:pPr>
        <w:pStyle w:val="ListParagraph"/>
        <w:numPr>
          <w:ilvl w:val="0"/>
          <w:numId w:val="23"/>
        </w:numPr>
        <w:rPr>
          <w:rFonts w:asciiTheme="majorHAnsi" w:hAnsiTheme="majorHAnsi"/>
          <w:sz w:val="22"/>
        </w:rPr>
      </w:pPr>
      <w:r w:rsidRPr="00177AE6">
        <w:rPr>
          <w:rFonts w:asciiTheme="majorHAnsi" w:hAnsiTheme="majorHAnsi"/>
          <w:sz w:val="22"/>
        </w:rPr>
        <w:t>Face-to-face or phone call contact from either the pharmacist or physician is best.  It sends th</w:t>
      </w:r>
      <w:r w:rsidR="00177AE6">
        <w:rPr>
          <w:rFonts w:asciiTheme="majorHAnsi" w:hAnsiTheme="majorHAnsi"/>
          <w:sz w:val="22"/>
        </w:rPr>
        <w:t>e message that MTM is important</w:t>
      </w:r>
    </w:p>
    <w:p w:rsidR="0027662D" w:rsidRPr="00177AE6" w:rsidRDefault="0027662D" w:rsidP="00177AE6">
      <w:pPr>
        <w:pStyle w:val="ListParagraph"/>
        <w:numPr>
          <w:ilvl w:val="0"/>
          <w:numId w:val="21"/>
        </w:numPr>
        <w:rPr>
          <w:rFonts w:asciiTheme="majorHAnsi" w:hAnsiTheme="majorHAnsi"/>
          <w:sz w:val="22"/>
        </w:rPr>
      </w:pPr>
      <w:r w:rsidRPr="00177AE6">
        <w:rPr>
          <w:rFonts w:asciiTheme="majorHAnsi" w:hAnsiTheme="majorHAnsi"/>
          <w:sz w:val="22"/>
        </w:rPr>
        <w:t xml:space="preserve">If a patient is on your target list, talk to them when they are in the pharmacy to pick up a prescription. </w:t>
      </w:r>
      <w:r w:rsidRPr="00177AE6">
        <w:rPr>
          <w:rFonts w:asciiTheme="majorHAnsi" w:hAnsiTheme="majorHAnsi"/>
          <w:sz w:val="22"/>
        </w:rPr>
        <w:br/>
      </w:r>
    </w:p>
    <w:p w:rsidR="00177AE6" w:rsidRDefault="0027662D" w:rsidP="0027662D">
      <w:pPr>
        <w:rPr>
          <w:rFonts w:asciiTheme="majorHAnsi" w:hAnsiTheme="majorHAnsi"/>
          <w:sz w:val="22"/>
        </w:rPr>
      </w:pPr>
      <w:r w:rsidRPr="00857D9F">
        <w:rPr>
          <w:rFonts w:asciiTheme="majorHAnsi" w:hAnsiTheme="majorHAnsi"/>
          <w:sz w:val="22"/>
        </w:rPr>
        <w:t>Assuming you have the support of local physicians, the next level of marketing can be focused on enhancing aw</w:t>
      </w:r>
      <w:r w:rsidR="00177AE6">
        <w:rPr>
          <w:rFonts w:asciiTheme="majorHAnsi" w:hAnsiTheme="majorHAnsi"/>
          <w:sz w:val="22"/>
        </w:rPr>
        <w:t xml:space="preserve">areness directly with patients.  </w:t>
      </w:r>
    </w:p>
    <w:p w:rsidR="00177AE6" w:rsidRDefault="00177AE6"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Tactics to enhance an existing MTM program:</w:t>
      </w:r>
    </w:p>
    <w:p w:rsidR="00177AE6" w:rsidRDefault="00177AE6" w:rsidP="0027662D">
      <w:pPr>
        <w:rPr>
          <w:rFonts w:asciiTheme="majorHAnsi" w:hAnsiTheme="majorHAnsi"/>
          <w:sz w:val="22"/>
        </w:rPr>
      </w:pPr>
    </w:p>
    <w:p w:rsidR="00177AE6" w:rsidRDefault="0027662D" w:rsidP="00177AE6">
      <w:pPr>
        <w:pStyle w:val="ListParagraph"/>
        <w:numPr>
          <w:ilvl w:val="0"/>
          <w:numId w:val="26"/>
        </w:numPr>
        <w:rPr>
          <w:rFonts w:asciiTheme="majorHAnsi" w:hAnsiTheme="majorHAnsi"/>
          <w:sz w:val="22"/>
        </w:rPr>
      </w:pPr>
      <w:r w:rsidRPr="00177AE6">
        <w:rPr>
          <w:rFonts w:asciiTheme="majorHAnsi" w:hAnsiTheme="majorHAnsi"/>
          <w:sz w:val="22"/>
        </w:rPr>
        <w:t xml:space="preserve">Increase awareness of what MTM is with local service clubs, senior centers, or associations whose members fit </w:t>
      </w:r>
      <w:r w:rsidR="00177AE6">
        <w:rPr>
          <w:rFonts w:asciiTheme="majorHAnsi" w:hAnsiTheme="majorHAnsi"/>
          <w:sz w:val="22"/>
        </w:rPr>
        <w:t>the target audience profile</w:t>
      </w:r>
    </w:p>
    <w:p w:rsidR="00177AE6" w:rsidRDefault="0027662D" w:rsidP="00177AE6">
      <w:pPr>
        <w:pStyle w:val="ListParagraph"/>
        <w:numPr>
          <w:ilvl w:val="0"/>
          <w:numId w:val="27"/>
        </w:numPr>
        <w:rPr>
          <w:rFonts w:asciiTheme="majorHAnsi" w:hAnsiTheme="majorHAnsi"/>
          <w:sz w:val="22"/>
        </w:rPr>
      </w:pPr>
      <w:r w:rsidRPr="00177AE6">
        <w:rPr>
          <w:rFonts w:asciiTheme="majorHAnsi" w:hAnsiTheme="majorHAnsi"/>
          <w:sz w:val="22"/>
        </w:rPr>
        <w:t>Create a short 15 minute presentation that talks about what MTM is, the benefits of MTM, what an MTM consultation consists of, and some examples of how it has helped your patients. Utilize the MTM DVD that has been provided with this plan as an additional source of inf</w:t>
      </w:r>
      <w:r w:rsidR="00177AE6">
        <w:rPr>
          <w:rFonts w:asciiTheme="majorHAnsi" w:hAnsiTheme="majorHAnsi"/>
          <w:sz w:val="22"/>
        </w:rPr>
        <w:t>ormation for your audience.</w:t>
      </w:r>
    </w:p>
    <w:p w:rsidR="007E1689" w:rsidRDefault="0027662D" w:rsidP="00177AE6">
      <w:pPr>
        <w:pStyle w:val="ListParagraph"/>
        <w:numPr>
          <w:ilvl w:val="0"/>
          <w:numId w:val="27"/>
        </w:numPr>
        <w:rPr>
          <w:rFonts w:asciiTheme="majorHAnsi" w:hAnsiTheme="majorHAnsi"/>
          <w:sz w:val="22"/>
        </w:rPr>
      </w:pPr>
      <w:r w:rsidRPr="00177AE6">
        <w:rPr>
          <w:rFonts w:asciiTheme="majorHAnsi" w:hAnsiTheme="majorHAnsi"/>
          <w:sz w:val="22"/>
        </w:rPr>
        <w:t>Get a commitment for a d</w:t>
      </w:r>
      <w:r w:rsidR="00177AE6">
        <w:rPr>
          <w:rFonts w:asciiTheme="majorHAnsi" w:hAnsiTheme="majorHAnsi"/>
          <w:sz w:val="22"/>
        </w:rPr>
        <w:t>ate to speak to the group.</w:t>
      </w:r>
    </w:p>
    <w:p w:rsidR="00177AE6" w:rsidRPr="007E1689" w:rsidRDefault="0027662D" w:rsidP="007E1689">
      <w:pPr>
        <w:pStyle w:val="ListParagraph"/>
        <w:numPr>
          <w:ilvl w:val="1"/>
          <w:numId w:val="27"/>
        </w:numPr>
        <w:rPr>
          <w:rFonts w:asciiTheme="majorHAnsi" w:hAnsiTheme="majorHAnsi"/>
          <w:sz w:val="22"/>
        </w:rPr>
      </w:pPr>
      <w:r w:rsidRPr="007E1689">
        <w:rPr>
          <w:rFonts w:asciiTheme="majorHAnsi" w:hAnsiTheme="majorHAnsi"/>
          <w:sz w:val="22"/>
        </w:rPr>
        <w:t>Talk with the head of the org</w:t>
      </w:r>
      <w:r w:rsidR="00177AE6" w:rsidRPr="007E1689">
        <w:rPr>
          <w:rFonts w:asciiTheme="majorHAnsi" w:hAnsiTheme="majorHAnsi"/>
          <w:sz w:val="22"/>
        </w:rPr>
        <w:t xml:space="preserve">anization and ask to be a </w:t>
      </w:r>
      <w:r w:rsidRPr="007E1689">
        <w:rPr>
          <w:rFonts w:asciiTheme="majorHAnsi" w:hAnsiTheme="majorHAnsi"/>
          <w:sz w:val="22"/>
        </w:rPr>
        <w:t>speaker at a membership meeting</w:t>
      </w:r>
    </w:p>
    <w:p w:rsidR="00177AE6" w:rsidRPr="007E1689" w:rsidRDefault="0027662D" w:rsidP="007E1689">
      <w:pPr>
        <w:pStyle w:val="ListParagraph"/>
        <w:numPr>
          <w:ilvl w:val="0"/>
          <w:numId w:val="26"/>
        </w:numPr>
        <w:rPr>
          <w:rFonts w:asciiTheme="majorHAnsi" w:hAnsiTheme="majorHAnsi"/>
          <w:sz w:val="22"/>
        </w:rPr>
      </w:pPr>
      <w:r w:rsidRPr="007E1689">
        <w:rPr>
          <w:rFonts w:asciiTheme="majorHAnsi" w:hAnsiTheme="majorHAnsi"/>
          <w:sz w:val="22"/>
        </w:rPr>
        <w:t>Add information regarding your MTM program to your website.</w:t>
      </w:r>
    </w:p>
    <w:p w:rsidR="0027662D" w:rsidRPr="007E1689" w:rsidRDefault="0027662D" w:rsidP="007E1689">
      <w:pPr>
        <w:pStyle w:val="ListParagraph"/>
        <w:numPr>
          <w:ilvl w:val="0"/>
          <w:numId w:val="26"/>
        </w:numPr>
        <w:rPr>
          <w:rFonts w:asciiTheme="majorHAnsi" w:hAnsiTheme="majorHAnsi"/>
          <w:sz w:val="22"/>
        </w:rPr>
      </w:pPr>
      <w:r w:rsidRPr="007E1689">
        <w:rPr>
          <w:rFonts w:asciiTheme="majorHAnsi" w:hAnsiTheme="majorHAnsi"/>
          <w:sz w:val="22"/>
        </w:rPr>
        <w:t>Utilize bag stuffers, buttons, and in-store posters to raise awareness of your MTM program.</w:t>
      </w:r>
    </w:p>
    <w:p w:rsidR="0027662D" w:rsidRPr="00857D9F" w:rsidRDefault="0027662D">
      <w:pPr>
        <w:rPr>
          <w:rFonts w:asciiTheme="majorHAnsi" w:hAnsiTheme="majorHAnsi"/>
          <w:sz w:val="22"/>
        </w:rPr>
      </w:pPr>
    </w:p>
    <w:p w:rsidR="0027662D" w:rsidRPr="00857D9F" w:rsidRDefault="0027662D">
      <w:pPr>
        <w:rPr>
          <w:rFonts w:asciiTheme="majorHAnsi" w:hAnsiTheme="majorHAnsi"/>
          <w:sz w:val="22"/>
        </w:rPr>
      </w:pPr>
    </w:p>
    <w:p w:rsidR="0027662D" w:rsidRPr="00B40D12" w:rsidRDefault="0027662D" w:rsidP="0027662D">
      <w:pPr>
        <w:rPr>
          <w:rFonts w:asciiTheme="majorHAnsi" w:hAnsiTheme="majorHAnsi"/>
          <w:b/>
        </w:rPr>
      </w:pPr>
      <w:r w:rsidRPr="00B40D12">
        <w:rPr>
          <w:rFonts w:asciiTheme="majorHAnsi" w:hAnsiTheme="majorHAnsi"/>
          <w:b/>
        </w:rPr>
        <w:t>Reporting Requirements</w:t>
      </w:r>
    </w:p>
    <w:p w:rsidR="0027662D" w:rsidRPr="00857D9F" w:rsidRDefault="0027662D" w:rsidP="0027662D">
      <w:pPr>
        <w:rPr>
          <w:rFonts w:asciiTheme="majorHAnsi" w:hAnsiTheme="majorHAnsi"/>
          <w:sz w:val="22"/>
        </w:rPr>
      </w:pPr>
      <w:r w:rsidRPr="00857D9F">
        <w:rPr>
          <w:rFonts w:asciiTheme="majorHAnsi" w:hAnsiTheme="majorHAnsi"/>
          <w:sz w:val="22"/>
        </w:rPr>
        <w:t> </w:t>
      </w:r>
    </w:p>
    <w:p w:rsidR="0027662D" w:rsidRPr="00857D9F" w:rsidRDefault="0027662D" w:rsidP="0027662D">
      <w:pPr>
        <w:rPr>
          <w:rFonts w:asciiTheme="majorHAnsi" w:hAnsiTheme="majorHAnsi"/>
          <w:sz w:val="22"/>
        </w:rPr>
      </w:pPr>
      <w:r w:rsidRPr="00857D9F">
        <w:rPr>
          <w:rFonts w:asciiTheme="majorHAnsi" w:hAnsiTheme="majorHAnsi"/>
          <w:sz w:val="22"/>
        </w:rPr>
        <w:t>From March 1 to September 1 you are participating in this pilot program.  You will be in contact with Julie Hedlund and Brian Isetts on a monthly basis to discuss what is working, what’s not, what needs more support.  In order to facilitate these discussions, we ask that you document your experiences on a weekly basis.</w:t>
      </w:r>
    </w:p>
    <w:p w:rsidR="0027662D" w:rsidRPr="00857D9F" w:rsidRDefault="0027662D"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In between our monthly calls, if you feel you have an issue that needs more immediate attention, please feel free to contact us at the numbers below.</w:t>
      </w:r>
    </w:p>
    <w:p w:rsidR="0027662D" w:rsidRPr="00857D9F" w:rsidRDefault="0027662D" w:rsidP="0027662D">
      <w:pPr>
        <w:rPr>
          <w:rFonts w:asciiTheme="majorHAnsi" w:hAnsiTheme="majorHAnsi"/>
          <w:sz w:val="22"/>
        </w:rPr>
      </w:pPr>
    </w:p>
    <w:p w:rsidR="0027662D" w:rsidRPr="00857D9F" w:rsidRDefault="0027662D" w:rsidP="0027662D">
      <w:pPr>
        <w:rPr>
          <w:rFonts w:asciiTheme="majorHAnsi" w:hAnsiTheme="majorHAnsi"/>
          <w:sz w:val="22"/>
        </w:rPr>
      </w:pPr>
      <w:r w:rsidRPr="00857D9F">
        <w:rPr>
          <w:rFonts w:asciiTheme="majorHAnsi" w:hAnsiTheme="majorHAnsi"/>
          <w:sz w:val="22"/>
        </w:rPr>
        <w:t>Brian Isetts</w:t>
      </w:r>
      <w:r w:rsidR="00264DDF">
        <w:rPr>
          <w:rFonts w:asciiTheme="majorHAnsi" w:hAnsiTheme="majorHAnsi"/>
          <w:sz w:val="22"/>
        </w:rPr>
        <w:tab/>
      </w:r>
      <w:r w:rsidR="00264DDF" w:rsidRPr="00264DDF">
        <w:rPr>
          <w:rFonts w:asciiTheme="majorHAnsi" w:hAnsiTheme="majorHAnsi"/>
          <w:sz w:val="22"/>
        </w:rPr>
        <w:t>651-301-1804</w:t>
      </w:r>
      <w:r w:rsidR="00264DDF">
        <w:rPr>
          <w:rFonts w:asciiTheme="majorHAnsi" w:hAnsiTheme="majorHAnsi"/>
          <w:sz w:val="22"/>
        </w:rPr>
        <w:t xml:space="preserve"> (c)</w:t>
      </w:r>
    </w:p>
    <w:p w:rsidR="0027662D" w:rsidRPr="00857D9F" w:rsidRDefault="0027662D" w:rsidP="0027662D">
      <w:pPr>
        <w:rPr>
          <w:rFonts w:asciiTheme="majorHAnsi" w:hAnsiTheme="majorHAnsi"/>
          <w:sz w:val="22"/>
        </w:rPr>
      </w:pPr>
      <w:r w:rsidRPr="00857D9F">
        <w:rPr>
          <w:rFonts w:asciiTheme="majorHAnsi" w:hAnsiTheme="majorHAnsi"/>
          <w:sz w:val="22"/>
        </w:rPr>
        <w:t>Julie Hedlund</w:t>
      </w:r>
      <w:r w:rsidRPr="00857D9F">
        <w:rPr>
          <w:rFonts w:asciiTheme="majorHAnsi" w:hAnsiTheme="majorHAnsi"/>
          <w:sz w:val="22"/>
        </w:rPr>
        <w:tab/>
        <w:t>507-424-2802 (o), or 507-254-2056 (c)</w:t>
      </w:r>
    </w:p>
    <w:p w:rsidR="0027662D" w:rsidRPr="00857D9F" w:rsidRDefault="0027662D" w:rsidP="0027662D">
      <w:pPr>
        <w:rPr>
          <w:rFonts w:asciiTheme="majorHAnsi" w:hAnsiTheme="majorHAnsi"/>
          <w:sz w:val="22"/>
        </w:rPr>
      </w:pPr>
    </w:p>
    <w:p w:rsidR="0027662D" w:rsidRPr="00857D9F" w:rsidRDefault="0027662D" w:rsidP="0027662D">
      <w:pPr>
        <w:rPr>
          <w:rFonts w:asciiTheme="majorHAnsi" w:hAnsiTheme="majorHAnsi"/>
          <w:sz w:val="22"/>
        </w:rPr>
      </w:pPr>
    </w:p>
    <w:p w:rsidR="00857D9F" w:rsidRPr="00857D9F" w:rsidRDefault="00857D9F">
      <w:pPr>
        <w:rPr>
          <w:rFonts w:asciiTheme="majorHAnsi" w:hAnsiTheme="majorHAnsi"/>
          <w:sz w:val="22"/>
        </w:rPr>
      </w:pPr>
    </w:p>
    <w:sectPr w:rsidR="00857D9F" w:rsidRPr="00857D9F" w:rsidSect="00857D9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19" w:rsidRDefault="00311B19" w:rsidP="00AA1B74">
      <w:r>
        <w:separator/>
      </w:r>
    </w:p>
  </w:endnote>
  <w:endnote w:type="continuationSeparator" w:id="0">
    <w:p w:rsidR="00311B19" w:rsidRDefault="00311B19" w:rsidP="00AA1B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35" w:rsidRDefault="00D374B2" w:rsidP="00857D9F">
    <w:pPr>
      <w:pStyle w:val="Footer"/>
      <w:framePr w:wrap="around" w:vAnchor="text" w:hAnchor="margin" w:xAlign="right" w:y="1"/>
      <w:rPr>
        <w:rStyle w:val="PageNumber"/>
      </w:rPr>
    </w:pPr>
    <w:r>
      <w:rPr>
        <w:rStyle w:val="PageNumber"/>
      </w:rPr>
      <w:fldChar w:fldCharType="begin"/>
    </w:r>
    <w:r w:rsidR="00174F35">
      <w:rPr>
        <w:rStyle w:val="PageNumber"/>
      </w:rPr>
      <w:instrText xml:space="preserve">PAGE  </w:instrText>
    </w:r>
    <w:r>
      <w:rPr>
        <w:rStyle w:val="PageNumber"/>
      </w:rPr>
      <w:fldChar w:fldCharType="end"/>
    </w:r>
  </w:p>
  <w:p w:rsidR="00174F35" w:rsidRDefault="00174F35" w:rsidP="00857D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35" w:rsidRDefault="00D374B2" w:rsidP="00857D9F">
    <w:pPr>
      <w:pStyle w:val="Footer"/>
      <w:framePr w:wrap="around" w:vAnchor="text" w:hAnchor="margin" w:xAlign="right" w:y="1"/>
      <w:rPr>
        <w:rStyle w:val="PageNumber"/>
      </w:rPr>
    </w:pPr>
    <w:r>
      <w:rPr>
        <w:rStyle w:val="PageNumber"/>
      </w:rPr>
      <w:fldChar w:fldCharType="begin"/>
    </w:r>
    <w:r w:rsidR="00174F35">
      <w:rPr>
        <w:rStyle w:val="PageNumber"/>
      </w:rPr>
      <w:instrText xml:space="preserve">PAGE  </w:instrText>
    </w:r>
    <w:r>
      <w:rPr>
        <w:rStyle w:val="PageNumber"/>
      </w:rPr>
      <w:fldChar w:fldCharType="separate"/>
    </w:r>
    <w:r w:rsidR="00311B19">
      <w:rPr>
        <w:rStyle w:val="PageNumber"/>
        <w:noProof/>
      </w:rPr>
      <w:t>1</w:t>
    </w:r>
    <w:r>
      <w:rPr>
        <w:rStyle w:val="PageNumber"/>
      </w:rPr>
      <w:fldChar w:fldCharType="end"/>
    </w:r>
  </w:p>
  <w:p w:rsidR="00174F35" w:rsidRDefault="00174F35" w:rsidP="00857D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19" w:rsidRDefault="00311B19" w:rsidP="00AA1B74">
      <w:r>
        <w:separator/>
      </w:r>
    </w:p>
  </w:footnote>
  <w:footnote w:type="continuationSeparator" w:id="0">
    <w:p w:rsidR="00311B19" w:rsidRDefault="00311B19" w:rsidP="00AA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DC5"/>
    <w:multiLevelType w:val="hybridMultilevel"/>
    <w:tmpl w:val="6B32D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490C16"/>
    <w:multiLevelType w:val="hybridMultilevel"/>
    <w:tmpl w:val="5B60E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982"/>
    <w:multiLevelType w:val="hybridMultilevel"/>
    <w:tmpl w:val="5B60E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879FE"/>
    <w:multiLevelType w:val="hybridMultilevel"/>
    <w:tmpl w:val="A6F45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C2"/>
    <w:multiLevelType w:val="hybridMultilevel"/>
    <w:tmpl w:val="527E16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64716F"/>
    <w:multiLevelType w:val="hybridMultilevel"/>
    <w:tmpl w:val="F8CA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B33A0"/>
    <w:multiLevelType w:val="hybridMultilevel"/>
    <w:tmpl w:val="80A81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E63C3"/>
    <w:multiLevelType w:val="hybridMultilevel"/>
    <w:tmpl w:val="E6B0B540"/>
    <w:lvl w:ilvl="0" w:tplc="04090005">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65573"/>
    <w:multiLevelType w:val="hybridMultilevel"/>
    <w:tmpl w:val="E6B0B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70CEA"/>
    <w:multiLevelType w:val="hybridMultilevel"/>
    <w:tmpl w:val="23A842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4142FA"/>
    <w:multiLevelType w:val="hybridMultilevel"/>
    <w:tmpl w:val="57A4B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D51E2"/>
    <w:multiLevelType w:val="hybridMultilevel"/>
    <w:tmpl w:val="29CCEA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3212EA"/>
    <w:multiLevelType w:val="hybridMultilevel"/>
    <w:tmpl w:val="BB5C4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E2265"/>
    <w:multiLevelType w:val="hybridMultilevel"/>
    <w:tmpl w:val="70B690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4E097C"/>
    <w:multiLevelType w:val="hybridMultilevel"/>
    <w:tmpl w:val="2326A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4A58E1"/>
    <w:multiLevelType w:val="hybridMultilevel"/>
    <w:tmpl w:val="F72287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51338B"/>
    <w:multiLevelType w:val="hybridMultilevel"/>
    <w:tmpl w:val="33DAA61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B649D"/>
    <w:multiLevelType w:val="hybridMultilevel"/>
    <w:tmpl w:val="4DC281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D61627"/>
    <w:multiLevelType w:val="hybridMultilevel"/>
    <w:tmpl w:val="298C6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FB28FE"/>
    <w:multiLevelType w:val="hybridMultilevel"/>
    <w:tmpl w:val="C0A4C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73E6E"/>
    <w:multiLevelType w:val="hybridMultilevel"/>
    <w:tmpl w:val="61AA174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AA1136"/>
    <w:multiLevelType w:val="hybridMultilevel"/>
    <w:tmpl w:val="EBA4A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B94E82"/>
    <w:multiLevelType w:val="hybridMultilevel"/>
    <w:tmpl w:val="4E9E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95473E"/>
    <w:multiLevelType w:val="hybridMultilevel"/>
    <w:tmpl w:val="3D6CE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545552"/>
    <w:multiLevelType w:val="hybridMultilevel"/>
    <w:tmpl w:val="D4F2C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0259F8"/>
    <w:multiLevelType w:val="hybridMultilevel"/>
    <w:tmpl w:val="80B8A16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4559E1"/>
    <w:multiLevelType w:val="hybridMultilevel"/>
    <w:tmpl w:val="0FE87B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8"/>
  </w:num>
  <w:num w:numId="4">
    <w:abstractNumId w:val="7"/>
  </w:num>
  <w:num w:numId="5">
    <w:abstractNumId w:val="1"/>
  </w:num>
  <w:num w:numId="6">
    <w:abstractNumId w:val="17"/>
  </w:num>
  <w:num w:numId="7">
    <w:abstractNumId w:val="24"/>
  </w:num>
  <w:num w:numId="8">
    <w:abstractNumId w:val="14"/>
  </w:num>
  <w:num w:numId="9">
    <w:abstractNumId w:val="18"/>
  </w:num>
  <w:num w:numId="10">
    <w:abstractNumId w:val="11"/>
  </w:num>
  <w:num w:numId="11">
    <w:abstractNumId w:val="2"/>
  </w:num>
  <w:num w:numId="12">
    <w:abstractNumId w:val="3"/>
  </w:num>
  <w:num w:numId="13">
    <w:abstractNumId w:val="16"/>
  </w:num>
  <w:num w:numId="14">
    <w:abstractNumId w:val="19"/>
  </w:num>
  <w:num w:numId="15">
    <w:abstractNumId w:val="4"/>
  </w:num>
  <w:num w:numId="16">
    <w:abstractNumId w:val="6"/>
  </w:num>
  <w:num w:numId="17">
    <w:abstractNumId w:val="22"/>
  </w:num>
  <w:num w:numId="18">
    <w:abstractNumId w:val="13"/>
  </w:num>
  <w:num w:numId="19">
    <w:abstractNumId w:val="21"/>
  </w:num>
  <w:num w:numId="20">
    <w:abstractNumId w:val="12"/>
  </w:num>
  <w:num w:numId="21">
    <w:abstractNumId w:val="26"/>
  </w:num>
  <w:num w:numId="22">
    <w:abstractNumId w:val="25"/>
  </w:num>
  <w:num w:numId="23">
    <w:abstractNumId w:val="15"/>
  </w:num>
  <w:num w:numId="24">
    <w:abstractNumId w:val="0"/>
  </w:num>
  <w:num w:numId="25">
    <w:abstractNumId w:val="9"/>
  </w:num>
  <w:num w:numId="26">
    <w:abstractNumId w:val="2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7662D"/>
    <w:rsid w:val="000B608F"/>
    <w:rsid w:val="00174F35"/>
    <w:rsid w:val="00177AE6"/>
    <w:rsid w:val="001C4E42"/>
    <w:rsid w:val="00264DDF"/>
    <w:rsid w:val="0027662D"/>
    <w:rsid w:val="002A7130"/>
    <w:rsid w:val="00311B19"/>
    <w:rsid w:val="00703142"/>
    <w:rsid w:val="007E1689"/>
    <w:rsid w:val="00857D9F"/>
    <w:rsid w:val="00AA1B74"/>
    <w:rsid w:val="00B40D12"/>
    <w:rsid w:val="00CB311E"/>
    <w:rsid w:val="00D273F4"/>
    <w:rsid w:val="00D374B2"/>
    <w:rsid w:val="00EE56C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662D"/>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857D9F"/>
    <w:pPr>
      <w:tabs>
        <w:tab w:val="center" w:pos="4320"/>
        <w:tab w:val="right" w:pos="8640"/>
      </w:tabs>
    </w:pPr>
  </w:style>
  <w:style w:type="character" w:customStyle="1" w:styleId="FooterChar">
    <w:name w:val="Footer Char"/>
    <w:basedOn w:val="DefaultParagraphFont"/>
    <w:link w:val="Footer"/>
    <w:uiPriority w:val="99"/>
    <w:semiHidden/>
    <w:rsid w:val="00857D9F"/>
    <w:rPr>
      <w:sz w:val="24"/>
      <w:szCs w:val="24"/>
    </w:rPr>
  </w:style>
  <w:style w:type="character" w:styleId="PageNumber">
    <w:name w:val="page number"/>
    <w:basedOn w:val="DefaultParagraphFont"/>
    <w:uiPriority w:val="99"/>
    <w:semiHidden/>
    <w:unhideWhenUsed/>
    <w:rsid w:val="00857D9F"/>
  </w:style>
  <w:style w:type="paragraph" w:styleId="ListParagraph">
    <w:name w:val="List Paragraph"/>
    <w:basedOn w:val="Normal"/>
    <w:uiPriority w:val="34"/>
    <w:qFormat/>
    <w:rsid w:val="00B40D12"/>
    <w:pPr>
      <w:ind w:left="720"/>
      <w:contextualSpacing/>
    </w:pPr>
  </w:style>
</w:styles>
</file>

<file path=word/webSettings.xml><?xml version="1.0" encoding="utf-8"?>
<w:webSettings xmlns:r="http://schemas.openxmlformats.org/officeDocument/2006/relationships" xmlns:w="http://schemas.openxmlformats.org/wordprocessingml/2006/main">
  <w:divs>
    <w:div w:id="31925549">
      <w:bodyDiv w:val="1"/>
      <w:marLeft w:val="0"/>
      <w:marRight w:val="0"/>
      <w:marTop w:val="0"/>
      <w:marBottom w:val="0"/>
      <w:divBdr>
        <w:top w:val="none" w:sz="0" w:space="0" w:color="auto"/>
        <w:left w:val="none" w:sz="0" w:space="0" w:color="auto"/>
        <w:bottom w:val="none" w:sz="0" w:space="0" w:color="auto"/>
        <w:right w:val="none" w:sz="0" w:space="0" w:color="auto"/>
      </w:divBdr>
      <w:divsChild>
        <w:div w:id="1737438305">
          <w:marLeft w:val="547"/>
          <w:marRight w:val="0"/>
          <w:marTop w:val="0"/>
          <w:marBottom w:val="0"/>
          <w:divBdr>
            <w:top w:val="none" w:sz="0" w:space="0" w:color="auto"/>
            <w:left w:val="none" w:sz="0" w:space="0" w:color="auto"/>
            <w:bottom w:val="none" w:sz="0" w:space="0" w:color="auto"/>
            <w:right w:val="none" w:sz="0" w:space="0" w:color="auto"/>
          </w:divBdr>
        </w:div>
      </w:divsChild>
    </w:div>
    <w:div w:id="82727708">
      <w:bodyDiv w:val="1"/>
      <w:marLeft w:val="0"/>
      <w:marRight w:val="0"/>
      <w:marTop w:val="0"/>
      <w:marBottom w:val="0"/>
      <w:divBdr>
        <w:top w:val="none" w:sz="0" w:space="0" w:color="auto"/>
        <w:left w:val="none" w:sz="0" w:space="0" w:color="auto"/>
        <w:bottom w:val="none" w:sz="0" w:space="0" w:color="auto"/>
        <w:right w:val="none" w:sz="0" w:space="0" w:color="auto"/>
      </w:divBdr>
    </w:div>
    <w:div w:id="91904369">
      <w:bodyDiv w:val="1"/>
      <w:marLeft w:val="0"/>
      <w:marRight w:val="0"/>
      <w:marTop w:val="0"/>
      <w:marBottom w:val="0"/>
      <w:divBdr>
        <w:top w:val="none" w:sz="0" w:space="0" w:color="auto"/>
        <w:left w:val="none" w:sz="0" w:space="0" w:color="auto"/>
        <w:bottom w:val="none" w:sz="0" w:space="0" w:color="auto"/>
        <w:right w:val="none" w:sz="0" w:space="0" w:color="auto"/>
      </w:divBdr>
      <w:divsChild>
        <w:div w:id="45840451">
          <w:marLeft w:val="720"/>
          <w:marRight w:val="0"/>
          <w:marTop w:val="0"/>
          <w:marBottom w:val="0"/>
          <w:divBdr>
            <w:top w:val="none" w:sz="0" w:space="0" w:color="auto"/>
            <w:left w:val="none" w:sz="0" w:space="0" w:color="auto"/>
            <w:bottom w:val="none" w:sz="0" w:space="0" w:color="auto"/>
            <w:right w:val="none" w:sz="0" w:space="0" w:color="auto"/>
          </w:divBdr>
        </w:div>
        <w:div w:id="1202861759">
          <w:marLeft w:val="720"/>
          <w:marRight w:val="0"/>
          <w:marTop w:val="0"/>
          <w:marBottom w:val="0"/>
          <w:divBdr>
            <w:top w:val="none" w:sz="0" w:space="0" w:color="auto"/>
            <w:left w:val="none" w:sz="0" w:space="0" w:color="auto"/>
            <w:bottom w:val="none" w:sz="0" w:space="0" w:color="auto"/>
            <w:right w:val="none" w:sz="0" w:space="0" w:color="auto"/>
          </w:divBdr>
        </w:div>
        <w:div w:id="1584101982">
          <w:marLeft w:val="720"/>
          <w:marRight w:val="0"/>
          <w:marTop w:val="0"/>
          <w:marBottom w:val="0"/>
          <w:divBdr>
            <w:top w:val="none" w:sz="0" w:space="0" w:color="auto"/>
            <w:left w:val="none" w:sz="0" w:space="0" w:color="auto"/>
            <w:bottom w:val="none" w:sz="0" w:space="0" w:color="auto"/>
            <w:right w:val="none" w:sz="0" w:space="0" w:color="auto"/>
          </w:divBdr>
        </w:div>
      </w:divsChild>
    </w:div>
    <w:div w:id="361134065">
      <w:bodyDiv w:val="1"/>
      <w:marLeft w:val="0"/>
      <w:marRight w:val="0"/>
      <w:marTop w:val="0"/>
      <w:marBottom w:val="0"/>
      <w:divBdr>
        <w:top w:val="none" w:sz="0" w:space="0" w:color="auto"/>
        <w:left w:val="none" w:sz="0" w:space="0" w:color="auto"/>
        <w:bottom w:val="none" w:sz="0" w:space="0" w:color="auto"/>
        <w:right w:val="none" w:sz="0" w:space="0" w:color="auto"/>
      </w:divBdr>
      <w:divsChild>
        <w:div w:id="235870337">
          <w:marLeft w:val="547"/>
          <w:marRight w:val="0"/>
          <w:marTop w:val="0"/>
          <w:marBottom w:val="0"/>
          <w:divBdr>
            <w:top w:val="none" w:sz="0" w:space="0" w:color="auto"/>
            <w:left w:val="none" w:sz="0" w:space="0" w:color="auto"/>
            <w:bottom w:val="none" w:sz="0" w:space="0" w:color="auto"/>
            <w:right w:val="none" w:sz="0" w:space="0" w:color="auto"/>
          </w:divBdr>
        </w:div>
      </w:divsChild>
    </w:div>
    <w:div w:id="835615722">
      <w:bodyDiv w:val="1"/>
      <w:marLeft w:val="0"/>
      <w:marRight w:val="0"/>
      <w:marTop w:val="0"/>
      <w:marBottom w:val="0"/>
      <w:divBdr>
        <w:top w:val="none" w:sz="0" w:space="0" w:color="auto"/>
        <w:left w:val="none" w:sz="0" w:space="0" w:color="auto"/>
        <w:bottom w:val="none" w:sz="0" w:space="0" w:color="auto"/>
        <w:right w:val="none" w:sz="0" w:space="0" w:color="auto"/>
      </w:divBdr>
      <w:divsChild>
        <w:div w:id="1068773210">
          <w:marLeft w:val="547"/>
          <w:marRight w:val="0"/>
          <w:marTop w:val="0"/>
          <w:marBottom w:val="0"/>
          <w:divBdr>
            <w:top w:val="none" w:sz="0" w:space="0" w:color="auto"/>
            <w:left w:val="none" w:sz="0" w:space="0" w:color="auto"/>
            <w:bottom w:val="none" w:sz="0" w:space="0" w:color="auto"/>
            <w:right w:val="none" w:sz="0" w:space="0" w:color="auto"/>
          </w:divBdr>
        </w:div>
        <w:div w:id="623148382">
          <w:marLeft w:val="547"/>
          <w:marRight w:val="0"/>
          <w:marTop w:val="0"/>
          <w:marBottom w:val="0"/>
          <w:divBdr>
            <w:top w:val="none" w:sz="0" w:space="0" w:color="auto"/>
            <w:left w:val="none" w:sz="0" w:space="0" w:color="auto"/>
            <w:bottom w:val="none" w:sz="0" w:space="0" w:color="auto"/>
            <w:right w:val="none" w:sz="0" w:space="0" w:color="auto"/>
          </w:divBdr>
        </w:div>
      </w:divsChild>
    </w:div>
    <w:div w:id="975993639">
      <w:bodyDiv w:val="1"/>
      <w:marLeft w:val="0"/>
      <w:marRight w:val="0"/>
      <w:marTop w:val="0"/>
      <w:marBottom w:val="0"/>
      <w:divBdr>
        <w:top w:val="none" w:sz="0" w:space="0" w:color="auto"/>
        <w:left w:val="none" w:sz="0" w:space="0" w:color="auto"/>
        <w:bottom w:val="none" w:sz="0" w:space="0" w:color="auto"/>
        <w:right w:val="none" w:sz="0" w:space="0" w:color="auto"/>
      </w:divBdr>
      <w:divsChild>
        <w:div w:id="1004821622">
          <w:marLeft w:val="720"/>
          <w:marRight w:val="0"/>
          <w:marTop w:val="0"/>
          <w:marBottom w:val="0"/>
          <w:divBdr>
            <w:top w:val="none" w:sz="0" w:space="0" w:color="auto"/>
            <w:left w:val="none" w:sz="0" w:space="0" w:color="auto"/>
            <w:bottom w:val="none" w:sz="0" w:space="0" w:color="auto"/>
            <w:right w:val="none" w:sz="0" w:space="0" w:color="auto"/>
          </w:divBdr>
        </w:div>
      </w:divsChild>
    </w:div>
    <w:div w:id="1109352377">
      <w:bodyDiv w:val="1"/>
      <w:marLeft w:val="0"/>
      <w:marRight w:val="0"/>
      <w:marTop w:val="0"/>
      <w:marBottom w:val="0"/>
      <w:divBdr>
        <w:top w:val="none" w:sz="0" w:space="0" w:color="auto"/>
        <w:left w:val="none" w:sz="0" w:space="0" w:color="auto"/>
        <w:bottom w:val="none" w:sz="0" w:space="0" w:color="auto"/>
        <w:right w:val="none" w:sz="0" w:space="0" w:color="auto"/>
      </w:divBdr>
    </w:div>
    <w:div w:id="1253706683">
      <w:bodyDiv w:val="1"/>
      <w:marLeft w:val="0"/>
      <w:marRight w:val="0"/>
      <w:marTop w:val="0"/>
      <w:marBottom w:val="0"/>
      <w:divBdr>
        <w:top w:val="none" w:sz="0" w:space="0" w:color="auto"/>
        <w:left w:val="none" w:sz="0" w:space="0" w:color="auto"/>
        <w:bottom w:val="none" w:sz="0" w:space="0" w:color="auto"/>
        <w:right w:val="none" w:sz="0" w:space="0" w:color="auto"/>
      </w:divBdr>
    </w:div>
    <w:div w:id="1326082349">
      <w:bodyDiv w:val="1"/>
      <w:marLeft w:val="0"/>
      <w:marRight w:val="0"/>
      <w:marTop w:val="0"/>
      <w:marBottom w:val="0"/>
      <w:divBdr>
        <w:top w:val="none" w:sz="0" w:space="0" w:color="auto"/>
        <w:left w:val="none" w:sz="0" w:space="0" w:color="auto"/>
        <w:bottom w:val="none" w:sz="0" w:space="0" w:color="auto"/>
        <w:right w:val="none" w:sz="0" w:space="0" w:color="auto"/>
      </w:divBdr>
      <w:divsChild>
        <w:div w:id="216550190">
          <w:marLeft w:val="547"/>
          <w:marRight w:val="0"/>
          <w:marTop w:val="0"/>
          <w:marBottom w:val="0"/>
          <w:divBdr>
            <w:top w:val="none" w:sz="0" w:space="0" w:color="auto"/>
            <w:left w:val="none" w:sz="0" w:space="0" w:color="auto"/>
            <w:bottom w:val="none" w:sz="0" w:space="0" w:color="auto"/>
            <w:right w:val="none" w:sz="0" w:space="0" w:color="auto"/>
          </w:divBdr>
        </w:div>
        <w:div w:id="1197936249">
          <w:marLeft w:val="547"/>
          <w:marRight w:val="0"/>
          <w:marTop w:val="0"/>
          <w:marBottom w:val="0"/>
          <w:divBdr>
            <w:top w:val="none" w:sz="0" w:space="0" w:color="auto"/>
            <w:left w:val="none" w:sz="0" w:space="0" w:color="auto"/>
            <w:bottom w:val="none" w:sz="0" w:space="0" w:color="auto"/>
            <w:right w:val="none" w:sz="0" w:space="0" w:color="auto"/>
          </w:divBdr>
        </w:div>
      </w:divsChild>
    </w:div>
    <w:div w:id="1475875905">
      <w:bodyDiv w:val="1"/>
      <w:marLeft w:val="0"/>
      <w:marRight w:val="0"/>
      <w:marTop w:val="0"/>
      <w:marBottom w:val="0"/>
      <w:divBdr>
        <w:top w:val="none" w:sz="0" w:space="0" w:color="auto"/>
        <w:left w:val="none" w:sz="0" w:space="0" w:color="auto"/>
        <w:bottom w:val="none" w:sz="0" w:space="0" w:color="auto"/>
        <w:right w:val="none" w:sz="0" w:space="0" w:color="auto"/>
      </w:divBdr>
    </w:div>
    <w:div w:id="1554078520">
      <w:bodyDiv w:val="1"/>
      <w:marLeft w:val="0"/>
      <w:marRight w:val="0"/>
      <w:marTop w:val="0"/>
      <w:marBottom w:val="0"/>
      <w:divBdr>
        <w:top w:val="none" w:sz="0" w:space="0" w:color="auto"/>
        <w:left w:val="none" w:sz="0" w:space="0" w:color="auto"/>
        <w:bottom w:val="none" w:sz="0" w:space="0" w:color="auto"/>
        <w:right w:val="none" w:sz="0" w:space="0" w:color="auto"/>
      </w:divBdr>
      <w:divsChild>
        <w:div w:id="779449232">
          <w:marLeft w:val="547"/>
          <w:marRight w:val="0"/>
          <w:marTop w:val="0"/>
          <w:marBottom w:val="0"/>
          <w:divBdr>
            <w:top w:val="none" w:sz="0" w:space="0" w:color="auto"/>
            <w:left w:val="none" w:sz="0" w:space="0" w:color="auto"/>
            <w:bottom w:val="none" w:sz="0" w:space="0" w:color="auto"/>
            <w:right w:val="none" w:sz="0" w:space="0" w:color="auto"/>
          </w:divBdr>
        </w:div>
        <w:div w:id="2104910476">
          <w:marLeft w:val="547"/>
          <w:marRight w:val="0"/>
          <w:marTop w:val="0"/>
          <w:marBottom w:val="0"/>
          <w:divBdr>
            <w:top w:val="none" w:sz="0" w:space="0" w:color="auto"/>
            <w:left w:val="none" w:sz="0" w:space="0" w:color="auto"/>
            <w:bottom w:val="none" w:sz="0" w:space="0" w:color="auto"/>
            <w:right w:val="none" w:sz="0" w:space="0" w:color="auto"/>
          </w:divBdr>
        </w:div>
        <w:div w:id="859660093">
          <w:marLeft w:val="547"/>
          <w:marRight w:val="0"/>
          <w:marTop w:val="0"/>
          <w:marBottom w:val="0"/>
          <w:divBdr>
            <w:top w:val="none" w:sz="0" w:space="0" w:color="auto"/>
            <w:left w:val="none" w:sz="0" w:space="0" w:color="auto"/>
            <w:bottom w:val="none" w:sz="0" w:space="0" w:color="auto"/>
            <w:right w:val="none" w:sz="0" w:space="0" w:color="auto"/>
          </w:divBdr>
        </w:div>
      </w:divsChild>
    </w:div>
    <w:div w:id="1655714662">
      <w:bodyDiv w:val="1"/>
      <w:marLeft w:val="0"/>
      <w:marRight w:val="0"/>
      <w:marTop w:val="0"/>
      <w:marBottom w:val="0"/>
      <w:divBdr>
        <w:top w:val="none" w:sz="0" w:space="0" w:color="auto"/>
        <w:left w:val="none" w:sz="0" w:space="0" w:color="auto"/>
        <w:bottom w:val="none" w:sz="0" w:space="0" w:color="auto"/>
        <w:right w:val="none" w:sz="0" w:space="0" w:color="auto"/>
      </w:divBdr>
      <w:divsChild>
        <w:div w:id="1591502160">
          <w:marLeft w:val="720"/>
          <w:marRight w:val="0"/>
          <w:marTop w:val="0"/>
          <w:marBottom w:val="0"/>
          <w:divBdr>
            <w:top w:val="none" w:sz="0" w:space="0" w:color="auto"/>
            <w:left w:val="none" w:sz="0" w:space="0" w:color="auto"/>
            <w:bottom w:val="none" w:sz="0" w:space="0" w:color="auto"/>
            <w:right w:val="none" w:sz="0" w:space="0" w:color="auto"/>
          </w:divBdr>
        </w:div>
        <w:div w:id="1399326683">
          <w:marLeft w:val="720"/>
          <w:marRight w:val="0"/>
          <w:marTop w:val="0"/>
          <w:marBottom w:val="0"/>
          <w:divBdr>
            <w:top w:val="none" w:sz="0" w:space="0" w:color="auto"/>
            <w:left w:val="none" w:sz="0" w:space="0" w:color="auto"/>
            <w:bottom w:val="none" w:sz="0" w:space="0" w:color="auto"/>
            <w:right w:val="none" w:sz="0" w:space="0" w:color="auto"/>
          </w:divBdr>
        </w:div>
      </w:divsChild>
    </w:div>
    <w:div w:id="1657686273">
      <w:bodyDiv w:val="1"/>
      <w:marLeft w:val="0"/>
      <w:marRight w:val="0"/>
      <w:marTop w:val="0"/>
      <w:marBottom w:val="0"/>
      <w:divBdr>
        <w:top w:val="none" w:sz="0" w:space="0" w:color="auto"/>
        <w:left w:val="none" w:sz="0" w:space="0" w:color="auto"/>
        <w:bottom w:val="none" w:sz="0" w:space="0" w:color="auto"/>
        <w:right w:val="none" w:sz="0" w:space="0" w:color="auto"/>
      </w:divBdr>
    </w:div>
    <w:div w:id="2078161903">
      <w:bodyDiv w:val="1"/>
      <w:marLeft w:val="0"/>
      <w:marRight w:val="0"/>
      <w:marTop w:val="0"/>
      <w:marBottom w:val="0"/>
      <w:divBdr>
        <w:top w:val="none" w:sz="0" w:space="0" w:color="auto"/>
        <w:left w:val="none" w:sz="0" w:space="0" w:color="auto"/>
        <w:bottom w:val="none" w:sz="0" w:space="0" w:color="auto"/>
        <w:right w:val="none" w:sz="0" w:space="0" w:color="auto"/>
      </w:divBdr>
    </w:div>
    <w:div w:id="2134711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7225</Characters>
  <Application>Microsoft Office Word</Application>
  <DocSecurity>0</DocSecurity>
  <Lines>60</Lines>
  <Paragraphs>16</Paragraphs>
  <ScaleCrop>false</ScaleCrop>
  <Company>branding</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dc:creator>
  <cp:keywords/>
  <cp:lastModifiedBy>isett001</cp:lastModifiedBy>
  <cp:revision>2</cp:revision>
  <dcterms:created xsi:type="dcterms:W3CDTF">2011-12-29T20:21:00Z</dcterms:created>
  <dcterms:modified xsi:type="dcterms:W3CDTF">2011-12-29T20:21:00Z</dcterms:modified>
</cp:coreProperties>
</file>